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8836A4E" w:rsidR="00442E5E" w:rsidRDefault="25957E9B" w:rsidP="3834C6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sz w:val="24"/>
          <w:szCs w:val="24"/>
        </w:rPr>
        <w:t>CEDI Leadership Board Meeting</w:t>
      </w:r>
    </w:p>
    <w:p w14:paraId="1316ACAB" w14:textId="49407FB3" w:rsidR="25957E9B" w:rsidRDefault="25957E9B" w:rsidP="3834C6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28, 2021</w:t>
      </w:r>
    </w:p>
    <w:p w14:paraId="078C09E7" w14:textId="7E1F2042" w:rsidR="25957E9B" w:rsidRDefault="25957E9B" w:rsidP="3834C6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sz w:val="24"/>
          <w:szCs w:val="24"/>
        </w:rPr>
        <w:t>3:45-5:00p.m., Alumni Guest House Meeting Room</w:t>
      </w:r>
    </w:p>
    <w:p w14:paraId="777C5CCD" w14:textId="7445A1EF" w:rsidR="25957E9B" w:rsidRDefault="25957E9B" w:rsidP="3834C69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sz w:val="24"/>
          <w:szCs w:val="24"/>
        </w:rPr>
        <w:t xml:space="preserve">Present: Steve Richardson, Chico Zimmerman, Al Montero, Carolyn </w:t>
      </w:r>
      <w:proofErr w:type="spellStart"/>
      <w:r w:rsidRPr="3834C69A">
        <w:rPr>
          <w:rFonts w:ascii="Times New Roman" w:eastAsia="Times New Roman" w:hAnsi="Times New Roman" w:cs="Times New Roman"/>
          <w:sz w:val="24"/>
          <w:szCs w:val="24"/>
        </w:rPr>
        <w:t>Fure</w:t>
      </w:r>
      <w:proofErr w:type="spellEnd"/>
      <w:r w:rsidRPr="3834C69A">
        <w:rPr>
          <w:rFonts w:ascii="Times New Roman" w:eastAsia="Times New Roman" w:hAnsi="Times New Roman" w:cs="Times New Roman"/>
          <w:sz w:val="24"/>
          <w:szCs w:val="24"/>
        </w:rPr>
        <w:t>-Slocum</w:t>
      </w:r>
      <w:r w:rsidR="65075CB2" w:rsidRPr="3834C69A">
        <w:rPr>
          <w:rFonts w:ascii="Times New Roman" w:eastAsia="Times New Roman" w:hAnsi="Times New Roman" w:cs="Times New Roman"/>
          <w:sz w:val="24"/>
          <w:szCs w:val="24"/>
        </w:rPr>
        <w:t xml:space="preserve">, Renee Faulkner, Karina Sierra, Melissa </w:t>
      </w:r>
      <w:proofErr w:type="spellStart"/>
      <w:r w:rsidR="65075CB2" w:rsidRPr="3834C69A">
        <w:rPr>
          <w:rFonts w:ascii="Times New Roman" w:eastAsia="Times New Roman" w:hAnsi="Times New Roman" w:cs="Times New Roman"/>
          <w:sz w:val="24"/>
          <w:szCs w:val="24"/>
        </w:rPr>
        <w:t>Eblen-Zayas</w:t>
      </w:r>
      <w:proofErr w:type="spellEnd"/>
      <w:r w:rsidR="65075CB2" w:rsidRPr="3834C6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65075CB2" w:rsidRPr="3834C69A">
        <w:rPr>
          <w:rFonts w:ascii="Times New Roman" w:eastAsia="Times New Roman" w:hAnsi="Times New Roman" w:cs="Times New Roman"/>
          <w:sz w:val="24"/>
          <w:szCs w:val="24"/>
        </w:rPr>
        <w:t>Sha</w:t>
      </w:r>
      <w:r w:rsidR="027A825B" w:rsidRPr="3834C69A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="027A825B" w:rsidRPr="3834C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27A825B" w:rsidRPr="3834C69A">
        <w:rPr>
          <w:rFonts w:ascii="Times New Roman" w:eastAsia="Times New Roman" w:hAnsi="Times New Roman" w:cs="Times New Roman"/>
          <w:sz w:val="24"/>
          <w:szCs w:val="24"/>
        </w:rPr>
        <w:t>Jaffar</w:t>
      </w:r>
      <w:proofErr w:type="spellEnd"/>
      <w:r w:rsidR="027A825B" w:rsidRPr="3834C69A">
        <w:rPr>
          <w:rFonts w:ascii="Times New Roman" w:eastAsia="Times New Roman" w:hAnsi="Times New Roman" w:cs="Times New Roman"/>
          <w:sz w:val="24"/>
          <w:szCs w:val="24"/>
        </w:rPr>
        <w:t xml:space="preserve"> ‘24, </w:t>
      </w:r>
      <w:r w:rsidR="4FA1960B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Carol </w:t>
      </w:r>
      <w:proofErr w:type="spellStart"/>
      <w:r w:rsidR="4FA1960B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Flaksberg</w:t>
      </w:r>
      <w:proofErr w:type="spellEnd"/>
      <w:r w:rsidR="4FA1960B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‘22, Danny Mathews, Laura </w:t>
      </w:r>
      <w:proofErr w:type="spellStart"/>
      <w:r w:rsidR="4FA1960B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Riehle</w:t>
      </w:r>
      <w:proofErr w:type="spellEnd"/>
      <w:r w:rsidR="4FA1960B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-Merrill</w:t>
      </w:r>
      <w:r w:rsidR="1A8F75E3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1A8F75E3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Miiko</w:t>
      </w:r>
      <w:proofErr w:type="spellEnd"/>
      <w:r w:rsidR="1A8F75E3"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Taylor, Jen McMurray, Andrew Carlson, Elise Eslinger (Advisor), Andrea Ramos ‘23 (CEDI Secretary)</w:t>
      </w:r>
    </w:p>
    <w:p w14:paraId="6C700B88" w14:textId="4602667F" w:rsidR="1A8F75E3" w:rsidRDefault="1A8F75E3" w:rsidP="3834C69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Visitor: Todd Jamison</w:t>
      </w:r>
    </w:p>
    <w:p w14:paraId="74261EAF" w14:textId="2EC3DB9C" w:rsidR="24E3EBC0" w:rsidRDefault="24E3EBC0" w:rsidP="3834C69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Welcome, introductions, CEDI Overview</w:t>
      </w:r>
    </w:p>
    <w:p w14:paraId="1720E7C1" w14:textId="36C7C068" w:rsidR="32C9076F" w:rsidRDefault="00B94258" w:rsidP="3834C69A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Co-Chairs </w:t>
      </w:r>
      <w:r w:rsidR="32C9076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Steve Richardson and Chico Zimmerman</w:t>
      </w:r>
      <w:r w:rsidR="0D7B4CBC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welcome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D7B4CBC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5A3397C2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both </w:t>
      </w:r>
      <w:r w:rsidR="0D7B4CBC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new and existing members of the CEDI Leadership </w:t>
      </w:r>
      <w:r w:rsidR="7D67AB1C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Board and</w:t>
      </w:r>
      <w:r w:rsidR="1555E1C7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770114B8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ed</w:t>
      </w:r>
      <w:r w:rsidR="1555E1C7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CEDI’s purpose</w:t>
      </w:r>
      <w:r w:rsidR="36A6747A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at Carleton</w:t>
      </w:r>
      <w:r w:rsidR="5A803086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CEDI’s mission </w:t>
      </w:r>
      <w:r w:rsidR="36A6747A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is to improve </w:t>
      </w:r>
      <w:r w:rsidR="2630D09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campus community and promote </w:t>
      </w:r>
      <w:r w:rsidR="36A6747A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equity, diversity, and inclusion</w:t>
      </w:r>
      <w:r w:rsidR="67AF574A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on</w:t>
      </w:r>
      <w:r w:rsidR="36A6747A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campus</w:t>
      </w:r>
      <w:r w:rsidR="6CE46BAA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by giving students, faculty and staff a </w:t>
      </w:r>
      <w:r w:rsidR="17E048A7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place to voice their concerns.</w:t>
      </w:r>
    </w:p>
    <w:p w14:paraId="5159BA19" w14:textId="3B3DA7DF" w:rsidR="17E048A7" w:rsidRDefault="17E048A7" w:rsidP="3834C69A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When an issue or concern arises on campus, CEDI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often </w:t>
      </w: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creates Action Teams composed of CEDI members and</w:t>
      </w:r>
      <w:r w:rsidR="2FC395A8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/or other members of the community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to look into issues and make recommendations for addressing them</w:t>
      </w:r>
      <w:r w:rsidR="2FC395A8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Recent</w:t>
      </w:r>
      <w:r w:rsidR="7AB1757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Action Teams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have</w:t>
      </w:r>
      <w:r w:rsidR="7AB1757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worked on issues of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low-income and first generation</w:t>
      </w:r>
      <w:r w:rsidR="7AB1757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students, student financial literacy, the coordination of the antiracism training</w:t>
      </w:r>
      <w:r w:rsidR="147B6AB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and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assessing and addressing the College’s need for more all-gender restrooms</w:t>
      </w:r>
      <w:r w:rsidR="147B6AB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6FA8DADC" w14:textId="6608368A" w:rsidR="24E3EBC0" w:rsidRDefault="24E3EBC0" w:rsidP="3834C69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Approval of minutes from 6/1 meetin</w:t>
      </w:r>
      <w:r w:rsidR="654BAED8" w:rsidRPr="3834C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</w:p>
    <w:p w14:paraId="3F400478" w14:textId="68898F4D" w:rsidR="654BAED8" w:rsidRDefault="654BAED8" w:rsidP="3834C69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minutes for 6/1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were</w:t>
      </w: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approved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as presented</w:t>
      </w: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76A51F3" w14:textId="185BFA0E" w:rsidR="24E3EBC0" w:rsidRDefault="24E3EBC0" w:rsidP="3834C69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IDE Planning Update</w:t>
      </w:r>
    </w:p>
    <w:p w14:paraId="3D5B6B14" w14:textId="664F426E" w:rsidR="22DEEDB6" w:rsidRDefault="22DEEDB6" w:rsidP="3834C69A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Chico Zimmerman </w:t>
      </w:r>
      <w:r w:rsidR="1D80BB96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describe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1D80BB96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the</w:t>
      </w: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first draft of the IDE plan that consists of 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vision statement, five larger go</w:t>
      </w:r>
      <w:r w:rsidR="4410AD3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als, and smaller objectives under each goal. </w:t>
      </w:r>
      <w:r w:rsidR="6D76610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2ED17BD4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here will be a presentation for the Alumni Coun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ci</w:t>
      </w:r>
      <w:r w:rsidR="2ED17BD4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="177EFE0D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over the coming weekend</w:t>
      </w:r>
      <w:r w:rsidR="2ED17BD4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faculty and CSA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on</w:t>
      </w:r>
      <w:r w:rsidR="1783DE4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October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4, and to staff on </w:t>
      </w:r>
      <w:r w:rsidR="196BB52D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October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7</w:t>
      </w:r>
      <w:r w:rsidR="196BB52D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The presentation to the staff will be recorded </w:t>
      </w:r>
      <w:r w:rsidR="2C1B4637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and </w:t>
      </w:r>
      <w:proofErr w:type="gramStart"/>
      <w:r w:rsidR="74917E90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available</w:t>
      </w:r>
      <w:r w:rsidR="2C1B4637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proofErr w:type="gramEnd"/>
      <w:r w:rsidR="2C1B4637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10AE00E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meeting with CSA will determine the best way to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convey the information to</w:t>
      </w:r>
      <w:r w:rsidR="1288D65B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all</w:t>
      </w:r>
      <w:r w:rsidR="10AE00E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students.</w:t>
      </w:r>
      <w:r w:rsidR="5836A3CB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5836A3CB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It’s</w:t>
      </w:r>
      <w:proofErr w:type="gramEnd"/>
      <w:r w:rsidR="5836A3CB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important to note that the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first draft of the IDE plan lays out goals and objectives as proposed directions.  Wor</w:t>
      </w:r>
      <w:r w:rsidR="00B942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king Groups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of faculty, staff, and students </w:t>
      </w:r>
      <w:proofErr w:type="gramStart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 being recruited</w:t>
      </w:r>
      <w:proofErr w:type="gramEnd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to develop specific strategies for addressing the objectives. This work will happen during the second half of fall term and the beginning of </w:t>
      </w:r>
      <w:proofErr w:type="gramStart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Winter</w:t>
      </w:r>
      <w:proofErr w:type="gramEnd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term.  The community will have opportunities to learn about these strategies and offer input before a plan </w:t>
      </w:r>
      <w:proofErr w:type="gramStart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is finalized</w:t>
      </w:r>
      <w:proofErr w:type="gramEnd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D435D9B" w14:textId="4CC0C695" w:rsidR="24E3EBC0" w:rsidRDefault="24E3EBC0" w:rsidP="3834C69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CSA Updates</w:t>
      </w:r>
    </w:p>
    <w:p w14:paraId="1CBBC39A" w14:textId="024DD4C4" w:rsidR="7BB1E93C" w:rsidRDefault="7BB1E93C" w:rsidP="3834C69A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Carol </w:t>
      </w:r>
      <w:proofErr w:type="spellStart"/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Flaksberg</w:t>
      </w:r>
      <w:proofErr w:type="spellEnd"/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Shaheer</w:t>
      </w:r>
      <w:proofErr w:type="spellEnd"/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Jaffar</w:t>
      </w:r>
      <w:proofErr w:type="spellEnd"/>
      <w:r w:rsidR="3D55F0C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brought up the concerns</w:t>
      </w:r>
      <w:r w:rsidR="4982DC80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fears</w:t>
      </w:r>
      <w:r w:rsidR="3D55F0C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some students</w:t>
      </w:r>
      <w:r w:rsidR="0B2C4BAE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(specifically </w:t>
      </w:r>
      <w:proofErr w:type="spellStart"/>
      <w:r w:rsidR="0B2C4BAE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Carls</w:t>
      </w:r>
      <w:proofErr w:type="spellEnd"/>
      <w:r w:rsidR="0B2C4BAE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4 Trans Life)</w:t>
      </w:r>
      <w:r w:rsidR="3D55F0C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739B8A47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are feeling </w:t>
      </w:r>
      <w:r w:rsidR="3D55F0CF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about the </w:t>
      </w:r>
      <w:r w:rsidR="61BCF298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anti-trans</w:t>
      </w:r>
      <w:r w:rsidR="0F43C708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legislation </w:t>
      </w:r>
      <w:r w:rsidR="01DD3A43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that ha</w:t>
      </w:r>
      <w:r w:rsidR="5340A574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 </w:t>
      </w:r>
      <w:r w:rsidR="01DD3A43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been passed </w:t>
      </w:r>
      <w:r w:rsidR="023C34B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in Minnesota </w:t>
      </w:r>
      <w:r w:rsidR="4078CD4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regarding</w:t>
      </w:r>
      <w:r w:rsidR="01DD3A43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gendered bathrooms</w:t>
      </w:r>
      <w:r w:rsidR="56DB8054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446BCE61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Some students feel that Carleton has done nothing </w:t>
      </w:r>
      <w:r w:rsidR="446BCE61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to address this issue</w:t>
      </w:r>
      <w:r w:rsidR="2BC63860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Danny Mathews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described</w:t>
      </w:r>
      <w:r w:rsidR="5C1FA0A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some conversations he has had with the students and staff at the GSC</w:t>
      </w:r>
      <w:r w:rsidR="122BEBF8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other QTBIPOC groups on campus </w:t>
      </w:r>
      <w:r w:rsidR="5C1FA0A5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who </w:t>
      </w:r>
      <w:r w:rsidR="7434942D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felt that their ongoing efforts to provide resources and assistance to the </w:t>
      </w:r>
      <w:proofErr w:type="gramStart"/>
      <w:r w:rsidR="7434942D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trans</w:t>
      </w:r>
      <w:proofErr w:type="gramEnd"/>
      <w:r w:rsidR="7434942D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community have not been acknowledged</w:t>
      </w:r>
      <w:r w:rsidR="0C3C5E09" w:rsidRPr="3834C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or recognized.</w:t>
      </w:r>
    </w:p>
    <w:p w14:paraId="1B037638" w14:textId="4F10210C" w:rsidR="24E3EBC0" w:rsidRDefault="24E3EBC0" w:rsidP="3834C69A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834C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Antiracism Training Survey Assessment </w:t>
      </w:r>
    </w:p>
    <w:p w14:paraId="77F2ED06" w14:textId="41CCFA6C" w:rsidR="366E8BD8" w:rsidRDefault="366E8BD8" w:rsidP="725B98EB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25B9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Report on Survey Results</w:t>
      </w:r>
    </w:p>
    <w:p w14:paraId="19AFAF6D" w14:textId="1880A596" w:rsidR="366E8BD8" w:rsidRDefault="72CC8151" w:rsidP="725B98EB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Todd Jamison summarized </w:t>
      </w:r>
      <w:r w:rsidR="6CEA1D0F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survey results </w:t>
      </w:r>
      <w:r w:rsidR="768ADB0E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from </w:t>
      </w:r>
      <w:r w:rsidR="6CEA1D0F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Antiracism Training Survey. </w:t>
      </w:r>
      <w:r w:rsidR="047ADE76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Of the </w:t>
      </w:r>
      <w:r w:rsidR="532BB05C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nearly </w:t>
      </w:r>
      <w:r w:rsidR="047ADE76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="615D562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50 employees who </w:t>
      </w:r>
      <w:proofErr w:type="gramStart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were asked</w:t>
      </w:r>
      <w:proofErr w:type="gramEnd"/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to complete t</w:t>
      </w:r>
      <w:r w:rsidR="615D562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his survey, 535 participated in the survey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615D562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 63% response rate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615D562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327A33C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About 64% of respondents supported mandatory training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="327A33C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31946BF3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50% agreed that the training was a valuable experience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="31946BF3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33% indicated that their level of e</w:t>
      </w:r>
      <w:r w:rsidR="5F0F262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xpertise with respect to antiracism principles has increased.</w:t>
      </w:r>
      <w:r w:rsidR="43A365CF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2BCD5CD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Generally, respondents believed that the training was important, but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many noted that it fell </w:t>
      </w:r>
      <w:r w:rsidR="2BCD5CD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short in a variety of ways.</w:t>
      </w:r>
    </w:p>
    <w:p w14:paraId="726568B7" w14:textId="463EEE4B" w:rsidR="366E8BD8" w:rsidRDefault="610B80A4" w:rsidP="725B98E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odd noted that t</w:t>
      </w:r>
      <w:r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comments on the open-ended questions provide </w:t>
      </w:r>
      <w:r w:rsidR="70893FD1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valuable input</w:t>
      </w:r>
      <w:r w:rsidR="59507819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32ACE5B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on ways to improve</w:t>
      </w:r>
      <w:r w:rsidR="1478E30F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the training for the future. </w:t>
      </w:r>
      <w:r w:rsidR="6CFDE04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This include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6CFDE04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recommendations for</w:t>
      </w:r>
      <w:r w:rsidR="6CFDE04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new topics,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advice on </w:t>
      </w:r>
      <w:r w:rsidR="6CFDE04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promoting discussion within affinity groups</w:t>
      </w:r>
      <w:r w:rsidR="2E4AC20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with the help of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trained</w:t>
      </w:r>
      <w:r w:rsidR="2E4AC20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facilitators,</w:t>
      </w:r>
      <w:r w:rsidR="6CFDE04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changing the tr</w:t>
      </w:r>
      <w:r w:rsidR="5AD28165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aining so that it </w:t>
      </w:r>
      <w:proofErr w:type="gramStart"/>
      <w:r w:rsidR="5AD28165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is tailored</w:t>
      </w:r>
      <w:proofErr w:type="gramEnd"/>
      <w:r w:rsidR="5AD28165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to</w:t>
      </w:r>
      <w:r w:rsidR="5AD28165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Carleton.</w:t>
      </w:r>
      <w:r w:rsidR="4BD3512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Many respondents</w:t>
      </w:r>
      <w:r w:rsidR="00FA12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expressed challenges </w:t>
      </w:r>
      <w:r w:rsidR="33E8F4E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with the training being online because it made </w:t>
      </w:r>
      <w:r w:rsidR="00F45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clear communications </w:t>
      </w:r>
      <w:r w:rsidR="33E8F4E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more </w:t>
      </w:r>
      <w:r w:rsidR="00F45D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difficult</w:t>
      </w:r>
      <w:r w:rsidR="33E8F4E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BD0AC8F" w14:textId="01057A63" w:rsidR="366E8BD8" w:rsidRDefault="366E8BD8" w:rsidP="725B98EB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25B9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Publicizing the results with the campus community </w:t>
      </w:r>
    </w:p>
    <w:p w14:paraId="27B7492B" w14:textId="32E09B0D" w:rsidR="366E8BD8" w:rsidRDefault="05F301BD" w:rsidP="725B98E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CEDI is committed to sharing the results of the survey</w:t>
      </w:r>
      <w:r w:rsidR="00C04A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77F5055F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and </w:t>
      </w:r>
      <w:r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is working </w:t>
      </w:r>
      <w:r w:rsidR="00C04A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to identify</w:t>
      </w:r>
      <w:r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the best way to prese</w:t>
      </w:r>
      <w:r w:rsidR="718E6EF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nt </w:t>
      </w:r>
      <w:r w:rsidR="232149E0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it</w:t>
      </w:r>
      <w:r w:rsidR="5E91922C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to the campus community. </w:t>
      </w:r>
      <w:r w:rsidR="514FAA3E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One of the ways this </w:t>
      </w:r>
      <w:proofErr w:type="gramStart"/>
      <w:r w:rsidR="514FAA3E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can be done</w:t>
      </w:r>
      <w:proofErr w:type="gramEnd"/>
      <w:r w:rsidR="514FAA3E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is by sharing the desired outcomes of the </w:t>
      </w:r>
      <w:r w:rsidR="00C04A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training</w:t>
      </w:r>
      <w:r w:rsidR="757D2F6C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</w:t>
      </w:r>
      <w:r w:rsidR="450DDFF6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514FAA3E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how successfu</w:t>
      </w:r>
      <w:r w:rsidR="00C04A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="514FAA3E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="00C04A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y</w:t>
      </w:r>
      <w:r w:rsidR="6ED8395E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the desired outcomes were</w:t>
      </w:r>
      <w:r w:rsidR="00C04A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met</w:t>
      </w:r>
      <w:r w:rsidR="380FFD60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It </w:t>
      </w:r>
      <w:proofErr w:type="gramStart"/>
      <w:r w:rsidR="380FFD60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was also recommended</w:t>
      </w:r>
      <w:proofErr w:type="gramEnd"/>
      <w:r w:rsidR="380FFD60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to include the</w:t>
      </w:r>
      <w:r w:rsidR="2D7D1E90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next steps </w:t>
      </w:r>
      <w:r w:rsidR="1A0B869B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while</w:t>
      </w:r>
      <w:r w:rsidR="2D7D1E90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leaving a place for the community to </w:t>
      </w:r>
      <w:r w:rsidR="5B572A6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provide</w:t>
      </w:r>
      <w:r w:rsidR="008F4F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further</w:t>
      </w:r>
      <w:r w:rsidR="5B572A6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feedback on certain aspects of the training</w:t>
      </w:r>
      <w:r w:rsidR="008F4F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through some focus groups</w:t>
      </w:r>
      <w:bookmarkStart w:id="0" w:name="_GoBack"/>
      <w:bookmarkEnd w:id="0"/>
      <w:r w:rsidR="5B572A6D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533B925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CEDI understands that there are people wondering where the results are, </w:t>
      </w:r>
      <w:r w:rsidR="5F078B34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r w:rsidR="533B9252" w:rsidRPr="725B9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04A2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so it will be important to identify a path forward soon.</w:t>
      </w:r>
    </w:p>
    <w:p w14:paraId="2BF815A0" w14:textId="3F591449" w:rsidR="725B98EB" w:rsidRDefault="725B98EB" w:rsidP="725B98E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6AFB551" w14:textId="21D7C12E" w:rsidR="725B98EB" w:rsidRDefault="725B98EB" w:rsidP="725B98E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3904864" w14:textId="27AEB4B7" w:rsidR="725B98EB" w:rsidRDefault="725B98EB" w:rsidP="725B98EB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100"/>
      </w:tblGrid>
      <w:tr w:rsidR="725B98EB" w14:paraId="7E743D14" w14:textId="77777777" w:rsidTr="725B98EB">
        <w:trPr>
          <w:trHeight w:val="2085"/>
          <w:jc w:val="center"/>
        </w:trPr>
        <w:tc>
          <w:tcPr>
            <w:tcW w:w="5100" w:type="dxa"/>
          </w:tcPr>
          <w:p w14:paraId="06EB7B6A" w14:textId="64D72881" w:rsidR="196C7C93" w:rsidRDefault="196C7C93" w:rsidP="725B98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725B9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A1F3986" w14:textId="2F181F20" w:rsidR="196C7C93" w:rsidRDefault="196C7C93" w:rsidP="725B98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725B9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Next Leadership Board Meeting:</w:t>
            </w:r>
          </w:p>
          <w:p w14:paraId="18592697" w14:textId="71D47D3A" w:rsidR="725B98EB" w:rsidRDefault="725B98EB" w:rsidP="725B98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D171E85" w14:textId="273CCCBB" w:rsidR="196C7C93" w:rsidRDefault="196C7C93" w:rsidP="725B98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725B9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October 12, 3:45-5:00pm, AGH Meeting Room</w:t>
            </w:r>
          </w:p>
        </w:tc>
      </w:tr>
    </w:tbl>
    <w:p w14:paraId="03F16110" w14:textId="6DCF8093" w:rsidR="3834C69A" w:rsidRDefault="3834C69A" w:rsidP="3834C69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3834C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280A04"/>
    <w:rsid w:val="001C713F"/>
    <w:rsid w:val="003D3DDF"/>
    <w:rsid w:val="00442E5E"/>
    <w:rsid w:val="008F4F13"/>
    <w:rsid w:val="009B362D"/>
    <w:rsid w:val="00B94258"/>
    <w:rsid w:val="00C04A25"/>
    <w:rsid w:val="00D5318E"/>
    <w:rsid w:val="00F45D34"/>
    <w:rsid w:val="00FA12B1"/>
    <w:rsid w:val="016B021E"/>
    <w:rsid w:val="01DD3A43"/>
    <w:rsid w:val="0209B8A1"/>
    <w:rsid w:val="023C34B5"/>
    <w:rsid w:val="027A825B"/>
    <w:rsid w:val="02BA22D4"/>
    <w:rsid w:val="03DCE61F"/>
    <w:rsid w:val="047ADE76"/>
    <w:rsid w:val="049C6819"/>
    <w:rsid w:val="05F301BD"/>
    <w:rsid w:val="06600AFD"/>
    <w:rsid w:val="07091585"/>
    <w:rsid w:val="075AD3FE"/>
    <w:rsid w:val="07D1EE99"/>
    <w:rsid w:val="080E5AC7"/>
    <w:rsid w:val="087525DD"/>
    <w:rsid w:val="08775B84"/>
    <w:rsid w:val="09711DCE"/>
    <w:rsid w:val="09B131BF"/>
    <w:rsid w:val="09EE4DBF"/>
    <w:rsid w:val="0A25B1E7"/>
    <w:rsid w:val="0A4C81B2"/>
    <w:rsid w:val="0B2C4BAE"/>
    <w:rsid w:val="0C3C5E09"/>
    <w:rsid w:val="0D7B4CBC"/>
    <w:rsid w:val="0E3884FD"/>
    <w:rsid w:val="0E44B6B8"/>
    <w:rsid w:val="0F43C708"/>
    <w:rsid w:val="0F5DEE4E"/>
    <w:rsid w:val="0FC75EBC"/>
    <w:rsid w:val="0FE08719"/>
    <w:rsid w:val="0FE4A18E"/>
    <w:rsid w:val="101019D9"/>
    <w:rsid w:val="10AE00E5"/>
    <w:rsid w:val="113032B6"/>
    <w:rsid w:val="116F7CD0"/>
    <w:rsid w:val="1195E383"/>
    <w:rsid w:val="122BEBF8"/>
    <w:rsid w:val="1288D65B"/>
    <w:rsid w:val="13221837"/>
    <w:rsid w:val="13C3C11E"/>
    <w:rsid w:val="1419AB5D"/>
    <w:rsid w:val="1478E30F"/>
    <w:rsid w:val="147B6ABF"/>
    <w:rsid w:val="1555E1C7"/>
    <w:rsid w:val="161DA0CD"/>
    <w:rsid w:val="1636A040"/>
    <w:rsid w:val="16680982"/>
    <w:rsid w:val="177EFE0D"/>
    <w:rsid w:val="1783DE45"/>
    <w:rsid w:val="17E048A7"/>
    <w:rsid w:val="1872214A"/>
    <w:rsid w:val="189D3221"/>
    <w:rsid w:val="1914B5AF"/>
    <w:rsid w:val="196BB52D"/>
    <w:rsid w:val="196C7C93"/>
    <w:rsid w:val="1A0B869B"/>
    <w:rsid w:val="1A6203F5"/>
    <w:rsid w:val="1A8F75E3"/>
    <w:rsid w:val="1BCD0D96"/>
    <w:rsid w:val="1C8830EA"/>
    <w:rsid w:val="1CE2B50F"/>
    <w:rsid w:val="1CED5DD1"/>
    <w:rsid w:val="1D059EB6"/>
    <w:rsid w:val="1D55B4F1"/>
    <w:rsid w:val="1D80BB96"/>
    <w:rsid w:val="1D997CF0"/>
    <w:rsid w:val="1F04AE58"/>
    <w:rsid w:val="1F7FC853"/>
    <w:rsid w:val="20A07EB9"/>
    <w:rsid w:val="21395F30"/>
    <w:rsid w:val="223C4F1A"/>
    <w:rsid w:val="22770636"/>
    <w:rsid w:val="22B6EDDD"/>
    <w:rsid w:val="22DEEDB6"/>
    <w:rsid w:val="22F7E99C"/>
    <w:rsid w:val="232149E0"/>
    <w:rsid w:val="249C870C"/>
    <w:rsid w:val="24A44C59"/>
    <w:rsid w:val="24E3EBC0"/>
    <w:rsid w:val="25957E9B"/>
    <w:rsid w:val="25F338B7"/>
    <w:rsid w:val="2630D09F"/>
    <w:rsid w:val="2635794D"/>
    <w:rsid w:val="2713938A"/>
    <w:rsid w:val="27197330"/>
    <w:rsid w:val="27314EFC"/>
    <w:rsid w:val="28F400CB"/>
    <w:rsid w:val="2A68EFBE"/>
    <w:rsid w:val="2A945A1B"/>
    <w:rsid w:val="2AB10D52"/>
    <w:rsid w:val="2BC63860"/>
    <w:rsid w:val="2BC7D35C"/>
    <w:rsid w:val="2BCD5CD2"/>
    <w:rsid w:val="2C04C01F"/>
    <w:rsid w:val="2C1B4637"/>
    <w:rsid w:val="2CC3F314"/>
    <w:rsid w:val="2D7D1E90"/>
    <w:rsid w:val="2DDD2AAA"/>
    <w:rsid w:val="2E2A40F5"/>
    <w:rsid w:val="2E2D4AF4"/>
    <w:rsid w:val="2E4AC202"/>
    <w:rsid w:val="2E4BFEB7"/>
    <w:rsid w:val="2ED17BD4"/>
    <w:rsid w:val="2F242B06"/>
    <w:rsid w:val="2F3AFF92"/>
    <w:rsid w:val="2F4D3711"/>
    <w:rsid w:val="2FC395A8"/>
    <w:rsid w:val="309B447F"/>
    <w:rsid w:val="30E96181"/>
    <w:rsid w:val="31192C94"/>
    <w:rsid w:val="3161E1B7"/>
    <w:rsid w:val="3164EBB6"/>
    <w:rsid w:val="31946BF3"/>
    <w:rsid w:val="319C6FA3"/>
    <w:rsid w:val="327A33CB"/>
    <w:rsid w:val="32ACE5BB"/>
    <w:rsid w:val="32C9076F"/>
    <w:rsid w:val="3300BC17"/>
    <w:rsid w:val="3334D2C7"/>
    <w:rsid w:val="33AC5655"/>
    <w:rsid w:val="33AFE22A"/>
    <w:rsid w:val="33E8F4ED"/>
    <w:rsid w:val="345FDD1E"/>
    <w:rsid w:val="34998279"/>
    <w:rsid w:val="3569AADD"/>
    <w:rsid w:val="35ABA265"/>
    <w:rsid w:val="35C15B93"/>
    <w:rsid w:val="366E8BD8"/>
    <w:rsid w:val="368EDE9F"/>
    <w:rsid w:val="36A6747A"/>
    <w:rsid w:val="3724311C"/>
    <w:rsid w:val="3784FE77"/>
    <w:rsid w:val="380FFD60"/>
    <w:rsid w:val="3834C69A"/>
    <w:rsid w:val="384E2C5F"/>
    <w:rsid w:val="38E14051"/>
    <w:rsid w:val="39AEFAF6"/>
    <w:rsid w:val="3A19FBEA"/>
    <w:rsid w:val="3A1B97D9"/>
    <w:rsid w:val="3B6779C6"/>
    <w:rsid w:val="3BB3395A"/>
    <w:rsid w:val="3BB7683A"/>
    <w:rsid w:val="3CEA6BCD"/>
    <w:rsid w:val="3D53389B"/>
    <w:rsid w:val="3D55F0CF"/>
    <w:rsid w:val="3DAB4717"/>
    <w:rsid w:val="3E06BF64"/>
    <w:rsid w:val="3FAFD5FC"/>
    <w:rsid w:val="3FDADE69"/>
    <w:rsid w:val="40095ADB"/>
    <w:rsid w:val="4078CD45"/>
    <w:rsid w:val="41695A60"/>
    <w:rsid w:val="4176AECA"/>
    <w:rsid w:val="42DC4868"/>
    <w:rsid w:val="43127F2B"/>
    <w:rsid w:val="43A365CF"/>
    <w:rsid w:val="43A62085"/>
    <w:rsid w:val="440251A2"/>
    <w:rsid w:val="4410AD3F"/>
    <w:rsid w:val="442DE354"/>
    <w:rsid w:val="446BCE61"/>
    <w:rsid w:val="450DDFF6"/>
    <w:rsid w:val="45C9B3B5"/>
    <w:rsid w:val="45F12C9B"/>
    <w:rsid w:val="464A15DE"/>
    <w:rsid w:val="46850CE4"/>
    <w:rsid w:val="478E685A"/>
    <w:rsid w:val="47EF348B"/>
    <w:rsid w:val="47FB4463"/>
    <w:rsid w:val="48D5C2C5"/>
    <w:rsid w:val="4957210D"/>
    <w:rsid w:val="4981C0AF"/>
    <w:rsid w:val="4982DC80"/>
    <w:rsid w:val="49BBCBAC"/>
    <w:rsid w:val="4BAD5D99"/>
    <w:rsid w:val="4BD35122"/>
    <w:rsid w:val="4C4B3739"/>
    <w:rsid w:val="4CCEB586"/>
    <w:rsid w:val="4D11D471"/>
    <w:rsid w:val="4DCC736D"/>
    <w:rsid w:val="4DE31623"/>
    <w:rsid w:val="4EA18CF2"/>
    <w:rsid w:val="4F08EB6C"/>
    <w:rsid w:val="4F9B359D"/>
    <w:rsid w:val="4FA1960B"/>
    <w:rsid w:val="4FF8EFB9"/>
    <w:rsid w:val="5144DD39"/>
    <w:rsid w:val="514FAA3E"/>
    <w:rsid w:val="523B4637"/>
    <w:rsid w:val="52A15060"/>
    <w:rsid w:val="530F7089"/>
    <w:rsid w:val="532BB05C"/>
    <w:rsid w:val="533B9252"/>
    <w:rsid w:val="5340A574"/>
    <w:rsid w:val="551E26E2"/>
    <w:rsid w:val="55361216"/>
    <w:rsid w:val="5566BF48"/>
    <w:rsid w:val="55B83649"/>
    <w:rsid w:val="56B910C6"/>
    <w:rsid w:val="56DA5784"/>
    <w:rsid w:val="56DB8054"/>
    <w:rsid w:val="57A652C0"/>
    <w:rsid w:val="582AFBC8"/>
    <w:rsid w:val="5836A3CB"/>
    <w:rsid w:val="5846E31B"/>
    <w:rsid w:val="584C521A"/>
    <w:rsid w:val="589AD435"/>
    <w:rsid w:val="59280A04"/>
    <w:rsid w:val="59507819"/>
    <w:rsid w:val="596A5008"/>
    <w:rsid w:val="59E8227B"/>
    <w:rsid w:val="5A3397C2"/>
    <w:rsid w:val="5A3A306B"/>
    <w:rsid w:val="5A803086"/>
    <w:rsid w:val="5AD28165"/>
    <w:rsid w:val="5B062069"/>
    <w:rsid w:val="5B572A6D"/>
    <w:rsid w:val="5C1FA0A5"/>
    <w:rsid w:val="5D067319"/>
    <w:rsid w:val="5DB66E0D"/>
    <w:rsid w:val="5E1BBB2E"/>
    <w:rsid w:val="5E91922C"/>
    <w:rsid w:val="5E99F248"/>
    <w:rsid w:val="5F078B34"/>
    <w:rsid w:val="5F0F2622"/>
    <w:rsid w:val="6035C2A9"/>
    <w:rsid w:val="610B80A4"/>
    <w:rsid w:val="615D562B"/>
    <w:rsid w:val="61BCF298"/>
    <w:rsid w:val="61DCA1A1"/>
    <w:rsid w:val="61FD24BC"/>
    <w:rsid w:val="6289DF30"/>
    <w:rsid w:val="62F5E7EF"/>
    <w:rsid w:val="63641288"/>
    <w:rsid w:val="63E00B88"/>
    <w:rsid w:val="6422A592"/>
    <w:rsid w:val="65075CB2"/>
    <w:rsid w:val="6524AE04"/>
    <w:rsid w:val="6524F1FA"/>
    <w:rsid w:val="654BAED8"/>
    <w:rsid w:val="661D2BBC"/>
    <w:rsid w:val="6670680D"/>
    <w:rsid w:val="67090CBC"/>
    <w:rsid w:val="67329A4B"/>
    <w:rsid w:val="675D5053"/>
    <w:rsid w:val="67AF574A"/>
    <w:rsid w:val="67BD924F"/>
    <w:rsid w:val="67C2F783"/>
    <w:rsid w:val="695EC7E4"/>
    <w:rsid w:val="698F1E6A"/>
    <w:rsid w:val="6A375F32"/>
    <w:rsid w:val="6A94F115"/>
    <w:rsid w:val="6B845352"/>
    <w:rsid w:val="6C30C176"/>
    <w:rsid w:val="6C7CE63A"/>
    <w:rsid w:val="6CE46BAA"/>
    <w:rsid w:val="6CEA1D0F"/>
    <w:rsid w:val="6CFDE04D"/>
    <w:rsid w:val="6D766105"/>
    <w:rsid w:val="6E10819D"/>
    <w:rsid w:val="6E782C15"/>
    <w:rsid w:val="6ED8395E"/>
    <w:rsid w:val="6FAFD33B"/>
    <w:rsid w:val="6FB8DD1A"/>
    <w:rsid w:val="70893FD1"/>
    <w:rsid w:val="7096C6A5"/>
    <w:rsid w:val="718E6EFB"/>
    <w:rsid w:val="71ED49C3"/>
    <w:rsid w:val="725B98EB"/>
    <w:rsid w:val="728E4DDA"/>
    <w:rsid w:val="729BA244"/>
    <w:rsid w:val="72CC8151"/>
    <w:rsid w:val="72F04073"/>
    <w:rsid w:val="739B8A47"/>
    <w:rsid w:val="73BF68B8"/>
    <w:rsid w:val="73CE6767"/>
    <w:rsid w:val="7434942D"/>
    <w:rsid w:val="747FC321"/>
    <w:rsid w:val="748C10D4"/>
    <w:rsid w:val="74917E90"/>
    <w:rsid w:val="757D2F6C"/>
    <w:rsid w:val="768ADB0E"/>
    <w:rsid w:val="770114B8"/>
    <w:rsid w:val="7747CFE3"/>
    <w:rsid w:val="77F5055F"/>
    <w:rsid w:val="78F1AA13"/>
    <w:rsid w:val="7A34987A"/>
    <w:rsid w:val="7AB1757F"/>
    <w:rsid w:val="7B0B3701"/>
    <w:rsid w:val="7BB1E93C"/>
    <w:rsid w:val="7D20DE4F"/>
    <w:rsid w:val="7D67AB1C"/>
    <w:rsid w:val="7EBD5037"/>
    <w:rsid w:val="7F9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0A04"/>
  <w15:chartTrackingRefBased/>
  <w15:docId w15:val="{FA856BF2-59E2-4829-B2CB-D6ADC7B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</dc:creator>
  <cp:keywords/>
  <dc:description/>
  <cp:lastModifiedBy>Elise Eslinger</cp:lastModifiedBy>
  <cp:revision>2</cp:revision>
  <cp:lastPrinted>2021-10-05T20:36:00Z</cp:lastPrinted>
  <dcterms:created xsi:type="dcterms:W3CDTF">2021-10-10T22:14:00Z</dcterms:created>
  <dcterms:modified xsi:type="dcterms:W3CDTF">2021-10-10T22:14:00Z</dcterms:modified>
</cp:coreProperties>
</file>