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E5C3" w14:textId="7247BE97" w:rsidR="00F726C6" w:rsidRPr="00273F2A" w:rsidRDefault="00187FD9" w:rsidP="006425FF">
      <w:pPr>
        <w:outlineLvl w:val="0"/>
        <w:rPr>
          <w:rFonts w:ascii="Garamond" w:hAnsi="Garamond"/>
          <w:sz w:val="32"/>
          <w:szCs w:val="32"/>
          <w:u w:val="single"/>
        </w:rPr>
      </w:pPr>
      <w:bookmarkStart w:id="0" w:name="_GoBack"/>
      <w:bookmarkEnd w:id="0"/>
      <w:r w:rsidRPr="00273F2A">
        <w:rPr>
          <w:rFonts w:ascii="Garamond" w:hAnsi="Garamond"/>
          <w:b/>
          <w:sz w:val="32"/>
          <w:szCs w:val="32"/>
          <w:u w:val="single"/>
        </w:rPr>
        <w:t xml:space="preserve">The </w:t>
      </w:r>
      <w:r w:rsidR="008266E3" w:rsidRPr="00273F2A">
        <w:rPr>
          <w:rFonts w:ascii="Garamond" w:hAnsi="Garamond"/>
          <w:b/>
          <w:sz w:val="32"/>
          <w:szCs w:val="32"/>
          <w:u w:val="single"/>
        </w:rPr>
        <w:t>Bi-</w:t>
      </w:r>
      <w:r w:rsidRPr="00273F2A">
        <w:rPr>
          <w:rFonts w:ascii="Garamond" w:hAnsi="Garamond"/>
          <w:b/>
          <w:sz w:val="32"/>
          <w:szCs w:val="32"/>
          <w:u w:val="single"/>
        </w:rPr>
        <w:t>Weekly Advising Bulletin – Week</w:t>
      </w:r>
      <w:r w:rsidR="001F4857" w:rsidRPr="00273F2A">
        <w:rPr>
          <w:rFonts w:ascii="Garamond" w:hAnsi="Garamond"/>
          <w:b/>
          <w:sz w:val="32"/>
          <w:szCs w:val="32"/>
          <w:u w:val="single"/>
        </w:rPr>
        <w:t>s</w:t>
      </w:r>
      <w:r w:rsidRPr="00273F2A">
        <w:rPr>
          <w:rFonts w:ascii="Garamond" w:hAnsi="Garamond"/>
          <w:b/>
          <w:sz w:val="32"/>
          <w:szCs w:val="32"/>
          <w:u w:val="single"/>
        </w:rPr>
        <w:t xml:space="preserve"> </w:t>
      </w:r>
      <w:r w:rsidR="005A7054">
        <w:rPr>
          <w:rFonts w:ascii="Garamond" w:hAnsi="Garamond"/>
          <w:b/>
          <w:sz w:val="32"/>
          <w:szCs w:val="32"/>
          <w:u w:val="single"/>
        </w:rPr>
        <w:t>5-6</w:t>
      </w:r>
      <w:r w:rsidRPr="00273F2A">
        <w:rPr>
          <w:rFonts w:ascii="Garamond" w:hAnsi="Garamond"/>
          <w:b/>
          <w:sz w:val="32"/>
          <w:szCs w:val="32"/>
          <w:u w:val="single"/>
        </w:rPr>
        <w:t xml:space="preserve">, </w:t>
      </w:r>
      <w:r w:rsidR="0054775C">
        <w:rPr>
          <w:rFonts w:ascii="Garamond" w:hAnsi="Garamond"/>
          <w:b/>
          <w:sz w:val="32"/>
          <w:szCs w:val="32"/>
          <w:u w:val="single"/>
        </w:rPr>
        <w:t>Spring</w:t>
      </w:r>
      <w:r w:rsidRPr="00273F2A">
        <w:rPr>
          <w:rFonts w:ascii="Garamond" w:hAnsi="Garamond"/>
          <w:b/>
          <w:sz w:val="32"/>
          <w:szCs w:val="32"/>
          <w:u w:val="single"/>
        </w:rPr>
        <w:t xml:space="preserve"> Term 2017</w:t>
      </w:r>
    </w:p>
    <w:p w14:paraId="5F0A30A5" w14:textId="77777777" w:rsidR="00187FD9" w:rsidRDefault="00187FD9">
      <w:pPr>
        <w:rPr>
          <w:rFonts w:ascii="Garamond" w:hAnsi="Garamond"/>
        </w:rPr>
      </w:pPr>
    </w:p>
    <w:p w14:paraId="525B965E" w14:textId="4DB3CFAA" w:rsidR="00D8504F" w:rsidRDefault="00C911E4">
      <w:pPr>
        <w:rPr>
          <w:rFonts w:ascii="Garamond" w:hAnsi="Garamond"/>
        </w:rPr>
      </w:pPr>
      <w:r>
        <w:rPr>
          <w:rFonts w:ascii="Garamond" w:hAnsi="Garamond"/>
        </w:rPr>
        <w:t>Advising Days for fall term will soon be here</w:t>
      </w:r>
      <w:r w:rsidR="00D8504F">
        <w:rPr>
          <w:rFonts w:ascii="Garamond" w:hAnsi="Garamond"/>
        </w:rPr>
        <w:t xml:space="preserve"> so this is a good time to set up earlier meetings with your advisees to reduce the strain on that upcoming period</w:t>
      </w:r>
      <w:r>
        <w:rPr>
          <w:rFonts w:ascii="Garamond" w:hAnsi="Garamond"/>
        </w:rPr>
        <w:t xml:space="preserve">. </w:t>
      </w:r>
      <w:r w:rsidR="00D8504F">
        <w:rPr>
          <w:rFonts w:ascii="Garamond" w:hAnsi="Garamond"/>
        </w:rPr>
        <w:t xml:space="preserve">If you are like me, advising days is too short and too hectic a period to meet with all of one’s advisees. </w:t>
      </w:r>
      <w:r w:rsidR="005C646E">
        <w:rPr>
          <w:rFonts w:ascii="Garamond" w:hAnsi="Garamond"/>
        </w:rPr>
        <w:t>So,</w:t>
      </w:r>
      <w:r w:rsidR="00D8504F">
        <w:rPr>
          <w:rFonts w:ascii="Garamond" w:hAnsi="Garamond"/>
        </w:rPr>
        <w:t xml:space="preserve"> </w:t>
      </w:r>
      <w:proofErr w:type="gramStart"/>
      <w:r w:rsidR="00D8504F" w:rsidRPr="00B04D32">
        <w:rPr>
          <w:rFonts w:ascii="Garamond" w:hAnsi="Garamond"/>
          <w:u w:val="single"/>
        </w:rPr>
        <w:t>plan ahead</w:t>
      </w:r>
      <w:proofErr w:type="gramEnd"/>
      <w:r w:rsidR="00D8504F">
        <w:rPr>
          <w:rFonts w:ascii="Garamond" w:hAnsi="Garamond"/>
        </w:rPr>
        <w:t xml:space="preserve"> (something we tell our students!) and make sure that you have more time by setting up appointments on Google Calendar during </w:t>
      </w:r>
      <w:r w:rsidR="00B04D32">
        <w:rPr>
          <w:rFonts w:ascii="Garamond" w:hAnsi="Garamond"/>
        </w:rPr>
        <w:t xml:space="preserve">the </w:t>
      </w:r>
      <w:r w:rsidR="00D8504F">
        <w:rPr>
          <w:rFonts w:ascii="Garamond" w:hAnsi="Garamond"/>
        </w:rPr>
        <w:t xml:space="preserve">fifth and sixth weeks of the trimester. Be aware that the Scrunch deadline this term is </w:t>
      </w:r>
      <w:r w:rsidR="00D8504F" w:rsidRPr="00D8504F">
        <w:rPr>
          <w:rFonts w:ascii="Garamond" w:hAnsi="Garamond"/>
          <w:b/>
        </w:rPr>
        <w:t xml:space="preserve">5 p.m. </w:t>
      </w:r>
      <w:r w:rsidR="00D8504F" w:rsidRPr="00D8504F">
        <w:rPr>
          <w:rFonts w:ascii="Garamond" w:hAnsi="Garamond"/>
        </w:rPr>
        <w:t>on</w:t>
      </w:r>
      <w:r w:rsidR="00D8504F" w:rsidRPr="00D8504F">
        <w:rPr>
          <w:rFonts w:ascii="Garamond" w:hAnsi="Garamond"/>
          <w:b/>
        </w:rPr>
        <w:t xml:space="preserve"> Friday, May 12</w:t>
      </w:r>
      <w:r w:rsidR="00D8504F">
        <w:rPr>
          <w:rFonts w:ascii="Garamond" w:hAnsi="Garamond"/>
          <w:b/>
        </w:rPr>
        <w:t xml:space="preserve"> </w:t>
      </w:r>
      <w:r w:rsidR="00D8504F">
        <w:rPr>
          <w:rFonts w:ascii="Garamond" w:hAnsi="Garamond"/>
        </w:rPr>
        <w:t>(</w:t>
      </w:r>
      <w:proofErr w:type="gramStart"/>
      <w:r w:rsidR="00D8504F">
        <w:rPr>
          <w:rFonts w:ascii="Garamond" w:hAnsi="Garamond"/>
        </w:rPr>
        <w:t>that’s</w:t>
      </w:r>
      <w:proofErr w:type="gramEnd"/>
      <w:r w:rsidR="00D8504F">
        <w:rPr>
          <w:rFonts w:ascii="Garamond" w:hAnsi="Garamond"/>
        </w:rPr>
        <w:t xml:space="preserve"> for 10-week courses). </w:t>
      </w:r>
      <w:r w:rsidR="00D8504F" w:rsidRPr="006700BA">
        <w:rPr>
          <w:rFonts w:ascii="Garamond" w:hAnsi="Garamond"/>
          <w:color w:val="FF0000"/>
        </w:rPr>
        <w:t>Advising Days</w:t>
      </w:r>
      <w:r w:rsidR="00D8504F">
        <w:rPr>
          <w:rFonts w:ascii="Garamond" w:hAnsi="Garamond"/>
        </w:rPr>
        <w:t xml:space="preserve"> begin </w:t>
      </w:r>
      <w:r w:rsidR="00D8504F" w:rsidRPr="00D8504F">
        <w:rPr>
          <w:rFonts w:ascii="Garamond" w:hAnsi="Garamond"/>
          <w:b/>
        </w:rPr>
        <w:t xml:space="preserve">May </w:t>
      </w:r>
      <w:proofErr w:type="gramStart"/>
      <w:r w:rsidR="00D8504F" w:rsidRPr="00D8504F">
        <w:rPr>
          <w:rFonts w:ascii="Garamond" w:hAnsi="Garamond"/>
          <w:b/>
        </w:rPr>
        <w:t>15</w:t>
      </w:r>
      <w:r w:rsidR="00D8504F" w:rsidRPr="00D8504F">
        <w:rPr>
          <w:rFonts w:ascii="Garamond" w:hAnsi="Garamond"/>
          <w:b/>
          <w:vertAlign w:val="superscript"/>
        </w:rPr>
        <w:t>th</w:t>
      </w:r>
      <w:proofErr w:type="gramEnd"/>
      <w:r w:rsidR="00D8504F">
        <w:rPr>
          <w:rFonts w:ascii="Garamond" w:hAnsi="Garamond"/>
        </w:rPr>
        <w:t xml:space="preserve"> and run through </w:t>
      </w:r>
      <w:r w:rsidR="00D8504F" w:rsidRPr="00D8504F">
        <w:rPr>
          <w:rFonts w:ascii="Garamond" w:hAnsi="Garamond"/>
          <w:b/>
        </w:rPr>
        <w:t>May 21</w:t>
      </w:r>
      <w:r w:rsidR="00D8504F" w:rsidRPr="00D8504F">
        <w:rPr>
          <w:rFonts w:ascii="Garamond" w:hAnsi="Garamond"/>
          <w:b/>
          <w:vertAlign w:val="superscript"/>
        </w:rPr>
        <w:t>st</w:t>
      </w:r>
      <w:r w:rsidR="00D8504F">
        <w:rPr>
          <w:rFonts w:ascii="Garamond" w:hAnsi="Garamond"/>
        </w:rPr>
        <w:t xml:space="preserve">. Registration begins on Monday, </w:t>
      </w:r>
      <w:r w:rsidR="00D8504F" w:rsidRPr="00D8504F">
        <w:rPr>
          <w:rFonts w:ascii="Garamond" w:hAnsi="Garamond"/>
          <w:b/>
        </w:rPr>
        <w:t>May 22</w:t>
      </w:r>
      <w:r w:rsidR="00D8504F" w:rsidRPr="00D8504F">
        <w:rPr>
          <w:rFonts w:ascii="Garamond" w:hAnsi="Garamond"/>
          <w:b/>
          <w:vertAlign w:val="superscript"/>
        </w:rPr>
        <w:t>nd</w:t>
      </w:r>
      <w:r w:rsidR="00D8504F">
        <w:rPr>
          <w:rFonts w:ascii="Garamond" w:hAnsi="Garamond"/>
        </w:rPr>
        <w:t xml:space="preserve">. </w:t>
      </w:r>
    </w:p>
    <w:p w14:paraId="27443BC1" w14:textId="77777777" w:rsidR="00D8504F" w:rsidRDefault="00D8504F">
      <w:pPr>
        <w:rPr>
          <w:rFonts w:ascii="Garamond" w:hAnsi="Garamond"/>
        </w:rPr>
      </w:pPr>
    </w:p>
    <w:p w14:paraId="394DB118" w14:textId="7A89D763" w:rsidR="008F2109" w:rsidRDefault="00FA68B4">
      <w:pPr>
        <w:rPr>
          <w:rFonts w:ascii="Garamond" w:hAnsi="Garamond"/>
        </w:rPr>
      </w:pPr>
      <w:r w:rsidRPr="00DF3718">
        <w:rPr>
          <w:rFonts w:ascii="Garamond" w:hAnsi="Garamond"/>
          <w:b/>
        </w:rPr>
        <w:t>“</w:t>
      </w:r>
      <w:r>
        <w:rPr>
          <w:rFonts w:ascii="Garamond" w:hAnsi="Garamond"/>
          <w:b/>
        </w:rPr>
        <w:t>Hey, where did my old advisee records go?”</w:t>
      </w:r>
      <w:r>
        <w:rPr>
          <w:rFonts w:ascii="Garamond" w:hAnsi="Garamond"/>
        </w:rPr>
        <w:t xml:space="preserve"> I have heard this a few times in the past couple of weeks as liber</w:t>
      </w:r>
      <w:r w:rsidR="00DF3718">
        <w:rPr>
          <w:rFonts w:ascii="Garamond" w:hAnsi="Garamond"/>
        </w:rPr>
        <w:t xml:space="preserve">al arts advisers, wishing to conduct “exit interview” meetings with their advisees have found that they no longer have access to their files. The cause is technical in that, once students declare a major, they no longer have an adviser until their major department allocates one to them. Unfortunately, this causes students to fall into a sort of adviser limbo for a short time. I am exploring with our Registrar’s office how this might be overcome in the future, but for now, </w:t>
      </w:r>
      <w:proofErr w:type="gramStart"/>
      <w:r w:rsidR="00DF3718">
        <w:rPr>
          <w:rFonts w:ascii="Garamond" w:hAnsi="Garamond"/>
        </w:rPr>
        <w:t>I’m</w:t>
      </w:r>
      <w:proofErr w:type="gramEnd"/>
      <w:r w:rsidR="00DF3718">
        <w:rPr>
          <w:rFonts w:ascii="Garamond" w:hAnsi="Garamond"/>
        </w:rPr>
        <w:t xml:space="preserve"> afraid that you will have to “fly blind” in those exit interview meetings. </w:t>
      </w:r>
    </w:p>
    <w:p w14:paraId="4B703A01" w14:textId="77777777" w:rsidR="005C646E" w:rsidRDefault="005C646E">
      <w:pPr>
        <w:rPr>
          <w:rFonts w:ascii="Garamond" w:hAnsi="Garamond"/>
        </w:rPr>
      </w:pPr>
    </w:p>
    <w:p w14:paraId="21DFBF7C" w14:textId="1A648787" w:rsidR="005C646E" w:rsidRDefault="005C646E">
      <w:pPr>
        <w:rPr>
          <w:rFonts w:ascii="Garamond" w:hAnsi="Garamond"/>
        </w:rPr>
      </w:pPr>
      <w:r>
        <w:rPr>
          <w:rFonts w:ascii="Garamond" w:hAnsi="Garamond"/>
        </w:rPr>
        <w:t>Speaking of the Registrar, here are some new policies to keep in mind as you meet with your advisees this term:</w:t>
      </w:r>
    </w:p>
    <w:p w14:paraId="65E08E33" w14:textId="77777777" w:rsidR="005C646E" w:rsidRDefault="005C646E">
      <w:pPr>
        <w:rPr>
          <w:rFonts w:ascii="Garamond" w:hAnsi="Garamond"/>
        </w:rPr>
      </w:pPr>
    </w:p>
    <w:p w14:paraId="3ACB0129" w14:textId="77777777" w:rsidR="00FF3029" w:rsidRPr="00FF3029" w:rsidRDefault="00FF3029" w:rsidP="00FF3029">
      <w:pPr>
        <w:pStyle w:val="ListParagraph"/>
        <w:numPr>
          <w:ilvl w:val="0"/>
          <w:numId w:val="13"/>
        </w:numPr>
        <w:rPr>
          <w:rFonts w:ascii="Times New Roman" w:eastAsia="Times New Roman" w:hAnsi="Times New Roman" w:cs="Times New Roman"/>
        </w:rPr>
      </w:pPr>
      <w:r w:rsidRPr="00FF3029">
        <w:rPr>
          <w:rFonts w:ascii="Garamond" w:eastAsia="Times New Roman" w:hAnsi="Garamond"/>
          <w:color w:val="222222"/>
          <w:shd w:val="clear" w:color="auto" w:fill="FFFFFF"/>
        </w:rPr>
        <w:t xml:space="preserve">Starting in the fall, we are combining lecture and zero-credit labs into single courses FOR ALL COURSES that required a separate registration for a lab. </w:t>
      </w:r>
      <w:proofErr w:type="gramStart"/>
      <w:r w:rsidRPr="00FF3029">
        <w:rPr>
          <w:rFonts w:ascii="Garamond" w:eastAsia="Times New Roman" w:hAnsi="Garamond"/>
          <w:color w:val="222222"/>
          <w:shd w:val="clear" w:color="auto" w:fill="FFFFFF"/>
        </w:rPr>
        <w:t>So</w:t>
      </w:r>
      <w:proofErr w:type="gramEnd"/>
      <w:r w:rsidRPr="00FF3029">
        <w:rPr>
          <w:rFonts w:ascii="Garamond" w:eastAsia="Times New Roman" w:hAnsi="Garamond"/>
          <w:color w:val="222222"/>
          <w:shd w:val="clear" w:color="auto" w:fill="FFFFFF"/>
        </w:rPr>
        <w:t>, FOR EXAMPLE, there will be</w:t>
      </w:r>
      <w:r w:rsidRPr="00FF3029">
        <w:rPr>
          <w:rStyle w:val="apple-converted-space"/>
          <w:rFonts w:ascii="Garamond" w:eastAsia="Times New Roman" w:hAnsi="Garamond"/>
          <w:color w:val="222222"/>
          <w:shd w:val="clear" w:color="auto" w:fill="FFFFFF"/>
        </w:rPr>
        <w:t> </w:t>
      </w:r>
      <w:r w:rsidRPr="00FF3029">
        <w:rPr>
          <w:rFonts w:ascii="Garamond" w:eastAsia="Times New Roman" w:hAnsi="Garamond"/>
          <w:color w:val="222222"/>
          <w:u w:val="single"/>
          <w:shd w:val="clear" w:color="auto" w:fill="FFFFFF"/>
        </w:rPr>
        <w:t>FOUR</w:t>
      </w:r>
      <w:r w:rsidRPr="00FF3029">
        <w:rPr>
          <w:rStyle w:val="apple-converted-space"/>
          <w:rFonts w:ascii="Garamond" w:eastAsia="Times New Roman" w:hAnsi="Garamond"/>
          <w:color w:val="222222"/>
          <w:shd w:val="clear" w:color="auto" w:fill="FFFFFF"/>
        </w:rPr>
        <w:t> </w:t>
      </w:r>
      <w:r w:rsidRPr="00FF3029">
        <w:rPr>
          <w:rFonts w:ascii="Garamond" w:eastAsia="Times New Roman" w:hAnsi="Garamond"/>
          <w:color w:val="222222"/>
          <w:shd w:val="clear" w:color="auto" w:fill="FFFFFF"/>
        </w:rPr>
        <w:t>sections of BIOL 125 and the section will include the lab.</w:t>
      </w:r>
      <w:r w:rsidRPr="00FF3029">
        <w:rPr>
          <w:rStyle w:val="apple-converted-space"/>
          <w:rFonts w:ascii="Garamond" w:eastAsia="Times New Roman" w:hAnsi="Garamond"/>
          <w:color w:val="222222"/>
          <w:shd w:val="clear" w:color="auto" w:fill="FFFFFF"/>
        </w:rPr>
        <w:t> </w:t>
      </w:r>
      <w:r w:rsidRPr="00FF3029">
        <w:rPr>
          <w:rFonts w:ascii="Garamond" w:eastAsia="Times New Roman" w:hAnsi="Garamond"/>
          <w:b/>
          <w:bCs/>
          <w:color w:val="222222"/>
          <w:u w:val="single"/>
          <w:shd w:val="clear" w:color="auto" w:fill="FFFFFF"/>
        </w:rPr>
        <w:t>Students will only register for one thing</w:t>
      </w:r>
      <w:r w:rsidRPr="00FF3029">
        <w:rPr>
          <w:rFonts w:ascii="Garamond" w:eastAsia="Times New Roman" w:hAnsi="Garamond"/>
          <w:color w:val="222222"/>
          <w:shd w:val="clear" w:color="auto" w:fill="FFFFFF"/>
        </w:rPr>
        <w:t>. </w:t>
      </w:r>
    </w:p>
    <w:p w14:paraId="49300666" w14:textId="77777777" w:rsidR="005C646E" w:rsidRDefault="005C646E" w:rsidP="005C646E">
      <w:pPr>
        <w:rPr>
          <w:rFonts w:ascii="Garamond" w:hAnsi="Garamond"/>
        </w:rPr>
      </w:pPr>
    </w:p>
    <w:p w14:paraId="03F8D332" w14:textId="1F0FA6B1" w:rsidR="005C646E" w:rsidRDefault="005C646E" w:rsidP="005C646E">
      <w:pPr>
        <w:pStyle w:val="ListParagraph"/>
        <w:numPr>
          <w:ilvl w:val="0"/>
          <w:numId w:val="12"/>
        </w:numPr>
        <w:rPr>
          <w:rFonts w:ascii="Garamond" w:hAnsi="Garamond"/>
        </w:rPr>
      </w:pPr>
      <w:r>
        <w:rPr>
          <w:rFonts w:ascii="Garamond" w:hAnsi="Garamond"/>
        </w:rPr>
        <w:t xml:space="preserve">Students will not be </w:t>
      </w:r>
      <w:proofErr w:type="gramStart"/>
      <w:r>
        <w:rPr>
          <w:rFonts w:ascii="Garamond" w:hAnsi="Garamond"/>
        </w:rPr>
        <w:t>wait-listing</w:t>
      </w:r>
      <w:proofErr w:type="gramEnd"/>
      <w:r>
        <w:rPr>
          <w:rFonts w:ascii="Garamond" w:hAnsi="Garamond"/>
        </w:rPr>
        <w:t xml:space="preserve"> for all ARTS sections anymore. Most 100-level courses will be sophomore priority and the upper-level courses </w:t>
      </w:r>
      <w:proofErr w:type="gramStart"/>
      <w:r>
        <w:rPr>
          <w:rFonts w:ascii="Garamond" w:hAnsi="Garamond"/>
        </w:rPr>
        <w:t>will be registered</w:t>
      </w:r>
      <w:proofErr w:type="gramEnd"/>
      <w:r>
        <w:rPr>
          <w:rFonts w:ascii="Garamond" w:hAnsi="Garamond"/>
        </w:rPr>
        <w:t xml:space="preserve"> by registration priority. Please advise your students accordingly (and </w:t>
      </w:r>
      <w:r>
        <w:rPr>
          <w:rFonts w:ascii="Garamond" w:hAnsi="Garamond"/>
          <w:i/>
        </w:rPr>
        <w:t>strategically</w:t>
      </w:r>
      <w:r>
        <w:rPr>
          <w:rFonts w:ascii="Garamond" w:hAnsi="Garamond"/>
        </w:rPr>
        <w:t xml:space="preserve">). </w:t>
      </w:r>
      <w:r w:rsidR="006700BA">
        <w:rPr>
          <w:rFonts w:ascii="Garamond" w:hAnsi="Garamond"/>
        </w:rPr>
        <w:t xml:space="preserve">The arts practice graduation requirement </w:t>
      </w:r>
      <w:proofErr w:type="gramStart"/>
      <w:r w:rsidR="006700BA">
        <w:rPr>
          <w:rFonts w:ascii="Garamond" w:hAnsi="Garamond"/>
        </w:rPr>
        <w:t>should be done</w:t>
      </w:r>
      <w:proofErr w:type="gramEnd"/>
      <w:r w:rsidR="006700BA">
        <w:rPr>
          <w:rFonts w:ascii="Garamond" w:hAnsi="Garamond"/>
        </w:rPr>
        <w:t xml:space="preserve"> before junior year. </w:t>
      </w:r>
    </w:p>
    <w:p w14:paraId="4927E540" w14:textId="77777777" w:rsidR="005C646E" w:rsidRPr="005C646E" w:rsidRDefault="005C646E" w:rsidP="005C646E">
      <w:pPr>
        <w:rPr>
          <w:rFonts w:ascii="Garamond" w:hAnsi="Garamond"/>
        </w:rPr>
      </w:pPr>
    </w:p>
    <w:p w14:paraId="66819043" w14:textId="575F1AD6" w:rsidR="005C646E" w:rsidRDefault="005C646E" w:rsidP="005C646E">
      <w:pPr>
        <w:pStyle w:val="ListParagraph"/>
        <w:numPr>
          <w:ilvl w:val="0"/>
          <w:numId w:val="12"/>
        </w:numPr>
        <w:rPr>
          <w:rFonts w:ascii="Garamond" w:hAnsi="Garamond"/>
        </w:rPr>
      </w:pPr>
      <w:r>
        <w:rPr>
          <w:rFonts w:ascii="Garamond" w:hAnsi="Garamond"/>
        </w:rPr>
        <w:t xml:space="preserve">Graduating </w:t>
      </w:r>
      <w:proofErr w:type="gramStart"/>
      <w:r>
        <w:rPr>
          <w:rFonts w:ascii="Garamond" w:hAnsi="Garamond"/>
        </w:rPr>
        <w:t>Seniors</w:t>
      </w:r>
      <w:proofErr w:type="gramEnd"/>
      <w:r>
        <w:rPr>
          <w:rFonts w:ascii="Garamond" w:hAnsi="Garamond"/>
        </w:rPr>
        <w:t xml:space="preserve"> should review their progress toward degree and any emails from the Registrar’s Office regarding outstanding requirements. Now is the time for departments to submit any waivers that they have not yet </w:t>
      </w:r>
      <w:r w:rsidR="006700BA">
        <w:rPr>
          <w:rFonts w:ascii="Garamond" w:hAnsi="Garamond"/>
        </w:rPr>
        <w:t>sent to</w:t>
      </w:r>
      <w:r>
        <w:rPr>
          <w:rFonts w:ascii="Garamond" w:hAnsi="Garamond"/>
        </w:rPr>
        <w:t xml:space="preserve"> the Registrar lest the Academic Standing Committee (ASC) believe that these students have simply not completed their degrees and are bound to become non</w:t>
      </w:r>
      <w:r w:rsidR="006700BA">
        <w:rPr>
          <w:rFonts w:ascii="Garamond" w:hAnsi="Garamond"/>
        </w:rPr>
        <w:t>-</w:t>
      </w:r>
      <w:r>
        <w:rPr>
          <w:rFonts w:ascii="Garamond" w:hAnsi="Garamond"/>
        </w:rPr>
        <w:t>grads!</w:t>
      </w:r>
    </w:p>
    <w:p w14:paraId="5981D487" w14:textId="77777777" w:rsidR="005C646E" w:rsidRPr="005C646E" w:rsidRDefault="005C646E" w:rsidP="005C646E">
      <w:pPr>
        <w:rPr>
          <w:rFonts w:ascii="Garamond" w:hAnsi="Garamond"/>
        </w:rPr>
      </w:pPr>
    </w:p>
    <w:p w14:paraId="59A0FC69" w14:textId="3F298DB6" w:rsidR="00FA68B4" w:rsidRPr="005C646E" w:rsidRDefault="005C646E" w:rsidP="005C646E">
      <w:pPr>
        <w:pStyle w:val="ListParagraph"/>
        <w:numPr>
          <w:ilvl w:val="0"/>
          <w:numId w:val="12"/>
        </w:numPr>
        <w:rPr>
          <w:rFonts w:ascii="Garamond" w:hAnsi="Garamond"/>
        </w:rPr>
      </w:pPr>
      <w:r>
        <w:rPr>
          <w:rFonts w:ascii="Garamond" w:hAnsi="Garamond"/>
        </w:rPr>
        <w:t xml:space="preserve">All advisers should review the “Am I Registration Ready” screen with their advisees during </w:t>
      </w:r>
      <w:r w:rsidRPr="006700BA">
        <w:rPr>
          <w:rFonts w:ascii="Garamond" w:hAnsi="Garamond"/>
          <w:color w:val="FF0000"/>
        </w:rPr>
        <w:t xml:space="preserve">Advising Days </w:t>
      </w:r>
      <w:r>
        <w:rPr>
          <w:rFonts w:ascii="Garamond" w:hAnsi="Garamond"/>
        </w:rPr>
        <w:t xml:space="preserve">(or before then) so that students are prepared for any holds or unanticipated surprises that might keep them from registering when their priority time comes around. Advisers should add this to their pre-meeting checklists and send those to their advisees via email in preparation for all advising meetings in which the focus will be fall registration. </w:t>
      </w:r>
      <w:r>
        <w:rPr>
          <w:rFonts w:ascii="Garamond" w:hAnsi="Garamond"/>
          <w:u w:val="single"/>
        </w:rPr>
        <w:t>Holds on registration are processed now for unpaid spring balances, so be sure to have your advisees check sooner rather than later so that there is not a last-minute rush and the threat of missing their registration priority time</w:t>
      </w:r>
      <w:r>
        <w:rPr>
          <w:rFonts w:ascii="Garamond" w:hAnsi="Garamond"/>
        </w:rPr>
        <w:t>!</w:t>
      </w:r>
    </w:p>
    <w:p w14:paraId="45CF3D5C" w14:textId="77777777" w:rsidR="008F2109" w:rsidRDefault="008F2109">
      <w:pPr>
        <w:rPr>
          <w:rFonts w:ascii="Garamond" w:hAnsi="Garamond"/>
        </w:rPr>
      </w:pPr>
    </w:p>
    <w:p w14:paraId="39F280CE" w14:textId="28326BC0" w:rsidR="008F2109" w:rsidRPr="00912817" w:rsidRDefault="00912817">
      <w:pPr>
        <w:rPr>
          <w:rFonts w:ascii="Garamond" w:hAnsi="Garamond"/>
          <w:sz w:val="32"/>
          <w:szCs w:val="32"/>
        </w:rPr>
      </w:pPr>
      <w:r w:rsidRPr="00912817">
        <w:rPr>
          <w:rFonts w:ascii="Garamond" w:hAnsi="Garamond"/>
          <w:b/>
          <w:sz w:val="32"/>
          <w:szCs w:val="32"/>
          <w:u w:val="single"/>
        </w:rPr>
        <w:lastRenderedPageBreak/>
        <w:t>How Liberal Arts Advisees Are Allocated</w:t>
      </w:r>
    </w:p>
    <w:p w14:paraId="315C7958" w14:textId="77777777" w:rsidR="00912817" w:rsidRDefault="00912817">
      <w:pPr>
        <w:rPr>
          <w:rFonts w:ascii="Garamond" w:hAnsi="Garamond"/>
        </w:rPr>
      </w:pPr>
    </w:p>
    <w:p w14:paraId="4A80F4AC" w14:textId="4E04CEBD" w:rsidR="001C47DA" w:rsidRDefault="00AB3DBA">
      <w:pPr>
        <w:rPr>
          <w:rFonts w:ascii="Garamond" w:hAnsi="Garamond"/>
        </w:rPr>
      </w:pPr>
      <w:r>
        <w:rPr>
          <w:rFonts w:ascii="Garamond" w:hAnsi="Garamond"/>
        </w:rPr>
        <w:t xml:space="preserve">As is </w:t>
      </w:r>
      <w:proofErr w:type="gramStart"/>
      <w:r>
        <w:rPr>
          <w:rFonts w:ascii="Garamond" w:hAnsi="Garamond"/>
        </w:rPr>
        <w:t>well-known</w:t>
      </w:r>
      <w:proofErr w:type="gramEnd"/>
      <w:r>
        <w:rPr>
          <w:rFonts w:ascii="Garamond" w:hAnsi="Garamond"/>
        </w:rPr>
        <w:t xml:space="preserve">, there are </w:t>
      </w:r>
      <w:r>
        <w:rPr>
          <w:rFonts w:ascii="Garamond" w:hAnsi="Garamond"/>
          <w:u w:val="single"/>
        </w:rPr>
        <w:t>two</w:t>
      </w:r>
      <w:r>
        <w:rPr>
          <w:rFonts w:ascii="Garamond" w:hAnsi="Garamond"/>
        </w:rPr>
        <w:t xml:space="preserve"> types of advisees at Carleton: liberal arts advisees and major advisees. Liberal arts advisees are students in their first five terms and these convert to major advisees when they declare a major (or a first major) during their sixth term. Departments assign advisers to their majors and </w:t>
      </w:r>
      <w:proofErr w:type="gramStart"/>
      <w:r>
        <w:rPr>
          <w:rFonts w:ascii="Garamond" w:hAnsi="Garamond"/>
        </w:rPr>
        <w:t>I</w:t>
      </w:r>
      <w:proofErr w:type="gramEnd"/>
      <w:r>
        <w:rPr>
          <w:rFonts w:ascii="Garamond" w:hAnsi="Garamond"/>
        </w:rPr>
        <w:t xml:space="preserve"> assign advisors to all liberal arts advisees. At this time in the academic year, it is useful to address how I assign liberal arts advisers. </w:t>
      </w:r>
    </w:p>
    <w:p w14:paraId="2B49EC8E" w14:textId="77777777" w:rsidR="00AB3DBA" w:rsidRDefault="00AB3DBA">
      <w:pPr>
        <w:rPr>
          <w:rFonts w:ascii="Garamond" w:hAnsi="Garamond"/>
        </w:rPr>
      </w:pPr>
    </w:p>
    <w:p w14:paraId="297C099E" w14:textId="1B5374E7" w:rsidR="00AB3DBA" w:rsidRDefault="00AB3DBA">
      <w:pPr>
        <w:rPr>
          <w:rFonts w:ascii="Garamond" w:hAnsi="Garamond"/>
        </w:rPr>
      </w:pPr>
      <w:r>
        <w:rPr>
          <w:rFonts w:ascii="Garamond" w:hAnsi="Garamond"/>
        </w:rPr>
        <w:t xml:space="preserve">The process begins in July when we identify all sophomores whose advisers are going on leave in either or both fall and winter terms. I will reassign these sophomores to new advisers so that they will have two terms with the same adviser. Their original advisers may ask me to “return” their advisees and I am glad to do that. In all cases, both advisers and advisees </w:t>
      </w:r>
      <w:proofErr w:type="gramStart"/>
      <w:r>
        <w:rPr>
          <w:rFonts w:ascii="Garamond" w:hAnsi="Garamond"/>
        </w:rPr>
        <w:t>are informed</w:t>
      </w:r>
      <w:proofErr w:type="gramEnd"/>
      <w:r>
        <w:rPr>
          <w:rFonts w:ascii="Garamond" w:hAnsi="Garamond"/>
        </w:rPr>
        <w:t xml:space="preserve"> of any changes and extant advisers always have first call on whether they want their rising sophomore advisees back. </w:t>
      </w:r>
      <w:r w:rsidR="00034F67">
        <w:rPr>
          <w:rFonts w:ascii="Garamond" w:hAnsi="Garamond"/>
        </w:rPr>
        <w:t xml:space="preserve">(The associate dean and I serve as temporary advisers for all those advisees whose advisers go off-campus on either OCS programs or leaves in the spring term). </w:t>
      </w:r>
    </w:p>
    <w:p w14:paraId="20B30D9A" w14:textId="77777777" w:rsidR="00AB3DBA" w:rsidRDefault="00AB3DBA">
      <w:pPr>
        <w:rPr>
          <w:rFonts w:ascii="Garamond" w:hAnsi="Garamond"/>
        </w:rPr>
      </w:pPr>
    </w:p>
    <w:p w14:paraId="5B3B4E36" w14:textId="1262C285" w:rsidR="00AB3DBA" w:rsidRDefault="00AB3DBA">
      <w:pPr>
        <w:rPr>
          <w:rFonts w:ascii="Garamond" w:hAnsi="Garamond"/>
        </w:rPr>
      </w:pPr>
      <w:r>
        <w:rPr>
          <w:rFonts w:ascii="Garamond" w:hAnsi="Garamond"/>
        </w:rPr>
        <w:t xml:space="preserve">The bigger job in my office during the summer is the assignment of new students to their advisers. In all cases, frosh advisers are faculty and staff advisers who will be on campus and eligible to </w:t>
      </w:r>
      <w:proofErr w:type="gramStart"/>
      <w:r>
        <w:rPr>
          <w:rFonts w:ascii="Garamond" w:hAnsi="Garamond"/>
        </w:rPr>
        <w:t>advise</w:t>
      </w:r>
      <w:proofErr w:type="gramEnd"/>
      <w:r>
        <w:rPr>
          <w:rFonts w:ascii="Garamond" w:hAnsi="Garamond"/>
        </w:rPr>
        <w:t xml:space="preserve"> during all three terms of the first year. (Exceptions do occur due to things such as unplanned leaves of absence, maternity and paternity leaves, etc.). In all cases, every adviser who is eligible to advise frosh will be contacted by my office early during the summer to make sure that they understand their obligations to be available during the labor days of New Student Week</w:t>
      </w:r>
      <w:r w:rsidR="00BE5AFA">
        <w:rPr>
          <w:rFonts w:ascii="Garamond" w:hAnsi="Garamond"/>
        </w:rPr>
        <w:t xml:space="preserve"> (NSW)</w:t>
      </w:r>
      <w:r>
        <w:rPr>
          <w:rFonts w:ascii="Garamond" w:hAnsi="Garamond"/>
        </w:rPr>
        <w:t xml:space="preserve"> (Tuesday, Sept. 5-Friday, Sept. 8</w:t>
      </w:r>
      <w:r w:rsidR="008D6026">
        <w:rPr>
          <w:rFonts w:ascii="Garamond" w:hAnsi="Garamond"/>
        </w:rPr>
        <w:t>, 2017</w:t>
      </w:r>
      <w:r>
        <w:rPr>
          <w:rFonts w:ascii="Garamond" w:hAnsi="Garamond"/>
        </w:rPr>
        <w:t xml:space="preserve">). </w:t>
      </w:r>
      <w:r w:rsidR="00BE5AFA">
        <w:rPr>
          <w:rFonts w:ascii="Garamond" w:hAnsi="Garamond"/>
        </w:rPr>
        <w:t>By that time, frosh will have selected their A&amp;I seminars and have registered for courses, though their schedule</w:t>
      </w:r>
      <w:r w:rsidR="008D6026">
        <w:rPr>
          <w:rFonts w:ascii="Garamond" w:hAnsi="Garamond"/>
        </w:rPr>
        <w:t>s</w:t>
      </w:r>
      <w:r w:rsidR="00BE5AFA">
        <w:rPr>
          <w:rFonts w:ascii="Garamond" w:hAnsi="Garamond"/>
        </w:rPr>
        <w:t xml:space="preserve"> may be altered after they meet with their new advisers during NSW and during the normal add/drop period at the beginning of fall term.  </w:t>
      </w:r>
    </w:p>
    <w:p w14:paraId="669C9635" w14:textId="77777777" w:rsidR="00AB3DBA" w:rsidRPr="00AB3DBA" w:rsidRDefault="00AB3DBA">
      <w:pPr>
        <w:rPr>
          <w:rFonts w:ascii="Garamond" w:hAnsi="Garamond"/>
        </w:rPr>
      </w:pPr>
    </w:p>
    <w:p w14:paraId="0D7502BB" w14:textId="5D2E5538" w:rsidR="00D82138" w:rsidRDefault="00BE5AFA">
      <w:pPr>
        <w:rPr>
          <w:rFonts w:ascii="Garamond" w:hAnsi="Garamond"/>
        </w:rPr>
      </w:pPr>
      <w:r>
        <w:rPr>
          <w:rFonts w:ascii="Garamond" w:hAnsi="Garamond"/>
        </w:rPr>
        <w:t xml:space="preserve">Advising frosh is a big responsibility. It requires more time on average than is the case with more experienced students. </w:t>
      </w:r>
      <w:proofErr w:type="gramStart"/>
      <w:r>
        <w:rPr>
          <w:rFonts w:ascii="Garamond" w:hAnsi="Garamond"/>
        </w:rPr>
        <w:t>So</w:t>
      </w:r>
      <w:proofErr w:type="gramEnd"/>
      <w:r w:rsidR="008D6026">
        <w:rPr>
          <w:rFonts w:ascii="Garamond" w:hAnsi="Garamond"/>
        </w:rPr>
        <w:t>,</w:t>
      </w:r>
      <w:r>
        <w:rPr>
          <w:rFonts w:ascii="Garamond" w:hAnsi="Garamond"/>
        </w:rPr>
        <w:t xml:space="preserve"> I do try to spread out the advising load for frosh across available faculty and staff advisers. I employ several rules of thumb. First, new faculty, who are eligible to advise beginning with their second year, </w:t>
      </w:r>
      <w:proofErr w:type="gramStart"/>
      <w:r>
        <w:rPr>
          <w:rFonts w:ascii="Garamond" w:hAnsi="Garamond"/>
        </w:rPr>
        <w:t>are asked</w:t>
      </w:r>
      <w:proofErr w:type="gramEnd"/>
      <w:r>
        <w:rPr>
          <w:rFonts w:ascii="Garamond" w:hAnsi="Garamond"/>
        </w:rPr>
        <w:t xml:space="preserve"> to advise </w:t>
      </w:r>
      <w:r>
        <w:rPr>
          <w:rFonts w:ascii="Garamond" w:hAnsi="Garamond"/>
          <w:i/>
        </w:rPr>
        <w:t>no more</w:t>
      </w:r>
      <w:r>
        <w:rPr>
          <w:rFonts w:ascii="Garamond" w:hAnsi="Garamond"/>
        </w:rPr>
        <w:t xml:space="preserve"> than eight frosh advisees. Second, staff advisers </w:t>
      </w:r>
      <w:proofErr w:type="gramStart"/>
      <w:r>
        <w:rPr>
          <w:rFonts w:ascii="Garamond" w:hAnsi="Garamond"/>
        </w:rPr>
        <w:t>are asked</w:t>
      </w:r>
      <w:proofErr w:type="gramEnd"/>
      <w:r>
        <w:rPr>
          <w:rFonts w:ascii="Garamond" w:hAnsi="Garamond"/>
        </w:rPr>
        <w:t xml:space="preserve"> to advise no more than five. Third, I contact all A&amp;I instructors to negotiate how many advisees they wish to take on. In some cases, it is feasible to assume all 15 students (though this has been rare given extant advising loads). In no case do I assign A&amp;I students as advisers to their A&amp;I professors without first offering those faculty an opportunity to indicate the number that they are able to take on. After FOCUS, POSSE, most TRIO, and most A&amp;I students </w:t>
      </w:r>
      <w:proofErr w:type="gramStart"/>
      <w:r>
        <w:rPr>
          <w:rFonts w:ascii="Garamond" w:hAnsi="Garamond"/>
        </w:rPr>
        <w:t>are assigned</w:t>
      </w:r>
      <w:proofErr w:type="gramEnd"/>
      <w:r>
        <w:rPr>
          <w:rFonts w:ascii="Garamond" w:hAnsi="Garamond"/>
        </w:rPr>
        <w:t xml:space="preserve"> their advisers, I relist the available slots and then assign the rest of the first-year class. Normally, I try to assign lower loads to faculty in departments with an extraordinary number of majors, faculty who are chairs and program directors, and tenure-track faculty beyond the second year. I am careful </w:t>
      </w:r>
      <w:proofErr w:type="gramStart"/>
      <w:r>
        <w:rPr>
          <w:rFonts w:ascii="Garamond" w:hAnsi="Garamond"/>
        </w:rPr>
        <w:t>to not load</w:t>
      </w:r>
      <w:proofErr w:type="gramEnd"/>
      <w:r>
        <w:rPr>
          <w:rFonts w:ascii="Garamond" w:hAnsi="Garamond"/>
        </w:rPr>
        <w:t xml:space="preserve"> up tenure-track faculty. </w:t>
      </w:r>
    </w:p>
    <w:p w14:paraId="21957038" w14:textId="77777777" w:rsidR="00BE5AFA" w:rsidRDefault="00BE5AFA">
      <w:pPr>
        <w:rPr>
          <w:rFonts w:ascii="Garamond" w:hAnsi="Garamond"/>
        </w:rPr>
      </w:pPr>
    </w:p>
    <w:p w14:paraId="511C6041" w14:textId="38E9ABCA" w:rsidR="00BE5AFA" w:rsidRDefault="00BE5AFA">
      <w:pPr>
        <w:rPr>
          <w:rFonts w:ascii="Garamond" w:hAnsi="Garamond"/>
        </w:rPr>
      </w:pPr>
      <w:r>
        <w:rPr>
          <w:rFonts w:ascii="Garamond" w:hAnsi="Garamond"/>
        </w:rPr>
        <w:t xml:space="preserve">If there is one </w:t>
      </w:r>
      <w:proofErr w:type="gramStart"/>
      <w:r>
        <w:rPr>
          <w:rFonts w:ascii="Garamond" w:hAnsi="Garamond"/>
        </w:rPr>
        <w:t>principle</w:t>
      </w:r>
      <w:proofErr w:type="gramEnd"/>
      <w:r>
        <w:rPr>
          <w:rFonts w:ascii="Garamond" w:hAnsi="Garamond"/>
        </w:rPr>
        <w:t xml:space="preserve"> I wish to communicate about all of this</w:t>
      </w:r>
      <w:r w:rsidR="003A64E4">
        <w:rPr>
          <w:rFonts w:ascii="Garamond" w:hAnsi="Garamond"/>
        </w:rPr>
        <w:t xml:space="preserve"> it</w:t>
      </w:r>
      <w:r>
        <w:rPr>
          <w:rFonts w:ascii="Garamond" w:hAnsi="Garamond"/>
        </w:rPr>
        <w:t xml:space="preserve"> is that the best results occur when there is </w:t>
      </w:r>
      <w:r w:rsidRPr="00A06C92">
        <w:rPr>
          <w:rFonts w:ascii="Garamond" w:hAnsi="Garamond"/>
          <w:b/>
        </w:rPr>
        <w:t>direct communication with me</w:t>
      </w:r>
      <w:r>
        <w:rPr>
          <w:rFonts w:ascii="Garamond" w:hAnsi="Garamond"/>
        </w:rPr>
        <w:t xml:space="preserve"> </w:t>
      </w:r>
      <w:r w:rsidRPr="00A06C92">
        <w:rPr>
          <w:rFonts w:ascii="Garamond" w:hAnsi="Garamond"/>
          <w:b/>
        </w:rPr>
        <w:t>and even some</w:t>
      </w:r>
      <w:r>
        <w:rPr>
          <w:rFonts w:ascii="Garamond" w:hAnsi="Garamond"/>
        </w:rPr>
        <w:t xml:space="preserve"> </w:t>
      </w:r>
      <w:r w:rsidRPr="00A06C92">
        <w:rPr>
          <w:rFonts w:ascii="Garamond" w:hAnsi="Garamond"/>
          <w:b/>
        </w:rPr>
        <w:t>negotiation</w:t>
      </w:r>
      <w:r>
        <w:rPr>
          <w:rFonts w:ascii="Garamond" w:hAnsi="Garamond"/>
        </w:rPr>
        <w:t xml:space="preserve">. For example, some faculty decide that they have advised an extraordinary number of frosh and wish to “take a break.” I will normally ask such faculty to take a bit more of the sophomore reassignments instead. That is a good trade-off. Everyone carries their own weight </w:t>
      </w:r>
      <w:r w:rsidR="00A06C92">
        <w:rPr>
          <w:rFonts w:ascii="Garamond" w:hAnsi="Garamond"/>
        </w:rPr>
        <w:t xml:space="preserve">at Carleton </w:t>
      </w:r>
      <w:r>
        <w:rPr>
          <w:rFonts w:ascii="Garamond" w:hAnsi="Garamond"/>
        </w:rPr>
        <w:t xml:space="preserve">and the advising load overall is spread out so that, </w:t>
      </w:r>
      <w:proofErr w:type="gramStart"/>
      <w:r>
        <w:rPr>
          <w:rFonts w:ascii="Garamond" w:hAnsi="Garamond"/>
        </w:rPr>
        <w:t>hopefully</w:t>
      </w:r>
      <w:proofErr w:type="gramEnd"/>
      <w:r>
        <w:rPr>
          <w:rFonts w:ascii="Garamond" w:hAnsi="Garamond"/>
        </w:rPr>
        <w:t xml:space="preserve">, no single adviser has too many advisees. </w:t>
      </w:r>
      <w:r w:rsidRPr="00BE5AFA">
        <w:rPr>
          <w:rFonts w:ascii="Garamond" w:hAnsi="Garamond"/>
          <w:i/>
        </w:rPr>
        <w:t xml:space="preserve">That </w:t>
      </w:r>
      <w:r w:rsidR="00A06C92">
        <w:rPr>
          <w:rFonts w:ascii="Garamond" w:hAnsi="Garamond"/>
          <w:i/>
        </w:rPr>
        <w:t xml:space="preserve">would </w:t>
      </w:r>
      <w:r w:rsidRPr="00BE5AFA">
        <w:rPr>
          <w:rFonts w:ascii="Garamond" w:hAnsi="Garamond"/>
          <w:i/>
        </w:rPr>
        <w:t xml:space="preserve">not </w:t>
      </w:r>
      <w:r w:rsidR="00A06C92">
        <w:rPr>
          <w:rFonts w:ascii="Garamond" w:hAnsi="Garamond"/>
          <w:i/>
        </w:rPr>
        <w:t xml:space="preserve">be </w:t>
      </w:r>
      <w:r w:rsidRPr="00BE5AFA">
        <w:rPr>
          <w:rFonts w:ascii="Garamond" w:hAnsi="Garamond"/>
          <w:i/>
        </w:rPr>
        <w:t>good for advisers or for students</w:t>
      </w:r>
      <w:r>
        <w:rPr>
          <w:rFonts w:ascii="Garamond" w:hAnsi="Garamond"/>
        </w:rPr>
        <w:t>.</w:t>
      </w:r>
    </w:p>
    <w:p w14:paraId="107C9C74" w14:textId="77777777" w:rsidR="00BE5AFA" w:rsidRDefault="00BE5AFA">
      <w:pPr>
        <w:rPr>
          <w:rFonts w:ascii="Garamond" w:hAnsi="Garamond"/>
        </w:rPr>
      </w:pPr>
    </w:p>
    <w:p w14:paraId="56194B64" w14:textId="2A621E85" w:rsidR="00BE5AFA" w:rsidRDefault="00D479CF">
      <w:pPr>
        <w:rPr>
          <w:rFonts w:ascii="Garamond" w:hAnsi="Garamond"/>
        </w:rPr>
      </w:pPr>
      <w:r>
        <w:rPr>
          <w:rFonts w:ascii="Garamond" w:hAnsi="Garamond"/>
        </w:rPr>
        <w:t xml:space="preserve">I am still working to reduce some loads that are too close to the “magic number” of 18. A very small number of advisers, often for </w:t>
      </w:r>
      <w:r>
        <w:rPr>
          <w:rFonts w:ascii="Garamond" w:hAnsi="Garamond"/>
          <w:i/>
        </w:rPr>
        <w:t xml:space="preserve">sui generis </w:t>
      </w:r>
      <w:r>
        <w:rPr>
          <w:rFonts w:ascii="Garamond" w:hAnsi="Garamond"/>
        </w:rPr>
        <w:t>reasons, have more than 18. I am trying to reduce those loads this year so that the global average falls further,</w:t>
      </w:r>
      <w:r w:rsidR="001305EE">
        <w:rPr>
          <w:rFonts w:ascii="Garamond" w:hAnsi="Garamond"/>
        </w:rPr>
        <w:t xml:space="preserve"> closer to 10 per adviser</w:t>
      </w:r>
      <w:r>
        <w:rPr>
          <w:rFonts w:ascii="Garamond" w:hAnsi="Garamond"/>
        </w:rPr>
        <w:t xml:space="preserve"> </w:t>
      </w:r>
      <w:r>
        <w:rPr>
          <w:rFonts w:ascii="Garamond" w:hAnsi="Garamond"/>
          <w:i/>
        </w:rPr>
        <w:t>total</w:t>
      </w:r>
      <w:r>
        <w:rPr>
          <w:rFonts w:ascii="Garamond" w:hAnsi="Garamond"/>
        </w:rPr>
        <w:t xml:space="preserve">, liberal arts and major advisees. </w:t>
      </w:r>
      <w:r w:rsidR="001305EE">
        <w:rPr>
          <w:rFonts w:ascii="Garamond" w:hAnsi="Garamond"/>
        </w:rPr>
        <w:t xml:space="preserve">The current global average is already very close to that level. </w:t>
      </w:r>
      <w:r>
        <w:rPr>
          <w:rFonts w:ascii="Garamond" w:hAnsi="Garamond"/>
        </w:rPr>
        <w:t xml:space="preserve">I only ask that departments do their best, if they can, to not overly load junior faculty and to work with me directly so that both liberal arts and major advisees are </w:t>
      </w:r>
      <w:proofErr w:type="gramStart"/>
      <w:r>
        <w:rPr>
          <w:rFonts w:ascii="Garamond" w:hAnsi="Garamond"/>
        </w:rPr>
        <w:t>well-served</w:t>
      </w:r>
      <w:proofErr w:type="gramEnd"/>
      <w:r>
        <w:rPr>
          <w:rFonts w:ascii="Garamond" w:hAnsi="Garamond"/>
        </w:rPr>
        <w:t xml:space="preserve">. </w:t>
      </w:r>
      <w:r w:rsidR="00A06C92">
        <w:rPr>
          <w:rFonts w:ascii="Garamond" w:hAnsi="Garamond"/>
        </w:rPr>
        <w:t xml:space="preserve">(A couple of very large departments have little choice and I sympathize with them). </w:t>
      </w:r>
    </w:p>
    <w:p w14:paraId="6AF463A1" w14:textId="77777777" w:rsidR="001305EE" w:rsidRDefault="001305EE">
      <w:pPr>
        <w:rPr>
          <w:rFonts w:ascii="Garamond" w:hAnsi="Garamond"/>
        </w:rPr>
      </w:pPr>
    </w:p>
    <w:p w14:paraId="3C9F17B1" w14:textId="7C6D915D" w:rsidR="001305EE" w:rsidRDefault="001305EE">
      <w:pPr>
        <w:rPr>
          <w:rFonts w:ascii="Garamond" w:hAnsi="Garamond"/>
        </w:rPr>
      </w:pPr>
      <w:proofErr w:type="gramStart"/>
      <w:r>
        <w:rPr>
          <w:rFonts w:ascii="Garamond" w:hAnsi="Garamond"/>
        </w:rPr>
        <w:t>As everyone knows, the</w:t>
      </w:r>
      <w:proofErr w:type="gramEnd"/>
      <w:r>
        <w:rPr>
          <w:rFonts w:ascii="Garamond" w:hAnsi="Garamond"/>
        </w:rPr>
        <w:t xml:space="preserve"> current first-year class is the largest in Carleton’s history. I am happy to claim that I was able to find plenty of adviser slots for all 569 students without asking any adviser to take a load that they did not want and did not expect. If any adviser has any questions about this process, I would be happy to discuss any of this via email, phone, or face-to-face meeting. Just email me</w:t>
      </w:r>
      <w:r w:rsidR="00C265FE">
        <w:rPr>
          <w:rFonts w:ascii="Garamond" w:hAnsi="Garamond"/>
        </w:rPr>
        <w:t xml:space="preserve"> first</w:t>
      </w:r>
      <w:r>
        <w:rPr>
          <w:rFonts w:ascii="Garamond" w:hAnsi="Garamond"/>
        </w:rPr>
        <w:t xml:space="preserve"> (</w:t>
      </w:r>
      <w:proofErr w:type="spellStart"/>
      <w:r>
        <w:rPr>
          <w:rFonts w:ascii="Garamond" w:hAnsi="Garamond"/>
        </w:rPr>
        <w:t>amontero</w:t>
      </w:r>
      <w:proofErr w:type="spellEnd"/>
      <w:r>
        <w:rPr>
          <w:rFonts w:ascii="Garamond" w:hAnsi="Garamond"/>
        </w:rPr>
        <w:t xml:space="preserve">). </w:t>
      </w:r>
    </w:p>
    <w:p w14:paraId="0AAB2D68" w14:textId="77777777" w:rsidR="001305EE" w:rsidRDefault="001305EE">
      <w:pPr>
        <w:rPr>
          <w:rFonts w:ascii="Garamond" w:hAnsi="Garamond"/>
        </w:rPr>
      </w:pPr>
    </w:p>
    <w:p w14:paraId="7DF76B6F" w14:textId="126E8743" w:rsidR="001305EE" w:rsidRPr="001305EE" w:rsidRDefault="001305EE">
      <w:pPr>
        <w:rPr>
          <w:rFonts w:ascii="Garamond" w:hAnsi="Garamond"/>
        </w:rPr>
      </w:pPr>
      <w:r>
        <w:rPr>
          <w:rFonts w:ascii="Garamond" w:hAnsi="Garamond"/>
        </w:rPr>
        <w:t xml:space="preserve">At this time, I am open to hearing from advisers concerning their advising expectations for the 2017-18 academic year. Just keep in mind that I am in control of liberal arts advising </w:t>
      </w:r>
      <w:r>
        <w:rPr>
          <w:rFonts w:ascii="Garamond" w:hAnsi="Garamond"/>
          <w:i/>
        </w:rPr>
        <w:t>only</w:t>
      </w:r>
      <w:r>
        <w:rPr>
          <w:rFonts w:ascii="Garamond" w:hAnsi="Garamond"/>
        </w:rPr>
        <w:t xml:space="preserve">. </w:t>
      </w:r>
      <w:r w:rsidR="00C265FE">
        <w:rPr>
          <w:rFonts w:ascii="Garamond" w:hAnsi="Garamond"/>
        </w:rPr>
        <w:t xml:space="preserve">Please see your chairs concerning your major advising load. </w:t>
      </w:r>
    </w:p>
    <w:p w14:paraId="4C28CAC8" w14:textId="77777777" w:rsidR="00C911E4" w:rsidRDefault="00C911E4">
      <w:pPr>
        <w:rPr>
          <w:rFonts w:ascii="Garamond" w:hAnsi="Garamond"/>
        </w:rPr>
      </w:pPr>
    </w:p>
    <w:p w14:paraId="60986E28" w14:textId="5427D012" w:rsidR="00592FC9" w:rsidRPr="00903E56" w:rsidRDefault="00903E56">
      <w:pPr>
        <w:rPr>
          <w:rFonts w:ascii="Garamond" w:hAnsi="Garamond"/>
          <w:sz w:val="32"/>
          <w:szCs w:val="32"/>
        </w:rPr>
      </w:pPr>
      <w:r w:rsidRPr="00903E56">
        <w:rPr>
          <w:rFonts w:ascii="Garamond" w:hAnsi="Garamond"/>
          <w:b/>
          <w:sz w:val="32"/>
          <w:szCs w:val="32"/>
          <w:u w:val="single"/>
        </w:rPr>
        <w:t>Major Advisee (Re)-Allocation Freeze – July 15-September 1</w:t>
      </w:r>
    </w:p>
    <w:p w14:paraId="16663375" w14:textId="77777777" w:rsidR="00903E56" w:rsidRDefault="00903E56">
      <w:pPr>
        <w:rPr>
          <w:rFonts w:ascii="Garamond" w:hAnsi="Garamond"/>
        </w:rPr>
      </w:pPr>
    </w:p>
    <w:p w14:paraId="316BF2BA" w14:textId="38D52A19" w:rsidR="00592FC9" w:rsidRDefault="00ED0A99">
      <w:pPr>
        <w:rPr>
          <w:rFonts w:ascii="Garamond" w:hAnsi="Garamond"/>
        </w:rPr>
      </w:pPr>
      <w:r>
        <w:rPr>
          <w:rFonts w:ascii="Garamond" w:hAnsi="Garamond"/>
        </w:rPr>
        <w:t>As the chairs recently heard at the last chair’s meeting, departments will not be able to reallocate major advisees between July 15 and September 1. The reason is that I need to have a clear number of advising slots for reassigning sophomores in late July and frosh in August</w:t>
      </w:r>
      <w:r w:rsidR="003708A4">
        <w:rPr>
          <w:rFonts w:ascii="Garamond" w:hAnsi="Garamond"/>
        </w:rPr>
        <w:t xml:space="preserve"> (see last item)</w:t>
      </w:r>
      <w:r>
        <w:rPr>
          <w:rFonts w:ascii="Garamond" w:hAnsi="Garamond"/>
        </w:rPr>
        <w:t xml:space="preserve">. </w:t>
      </w:r>
      <w:r w:rsidR="00696A3A">
        <w:rPr>
          <w:rFonts w:ascii="Garamond" w:hAnsi="Garamond"/>
        </w:rPr>
        <w:t xml:space="preserve">Departments should keep this freeze in mind if they wish to reallocate advisees before the fall term. </w:t>
      </w:r>
    </w:p>
    <w:p w14:paraId="38C6D6C1" w14:textId="77777777" w:rsidR="006C6AFD" w:rsidRDefault="006C6AFD">
      <w:pPr>
        <w:rPr>
          <w:rFonts w:ascii="Garamond" w:hAnsi="Garamond"/>
        </w:rPr>
      </w:pPr>
    </w:p>
    <w:p w14:paraId="6327F79E" w14:textId="0A8A10D1" w:rsidR="006C6AFD" w:rsidRPr="00D82138" w:rsidRDefault="006C6AFD" w:rsidP="006C6AFD">
      <w:pPr>
        <w:rPr>
          <w:rFonts w:ascii="Garamond" w:hAnsi="Garamond"/>
        </w:rPr>
      </w:pPr>
      <w:r>
        <w:rPr>
          <w:rFonts w:ascii="Garamond" w:hAnsi="Garamond"/>
          <w:b/>
          <w:u w:val="single"/>
        </w:rPr>
        <w:t>A suggestion</w:t>
      </w:r>
      <w:r>
        <w:rPr>
          <w:rFonts w:ascii="Garamond" w:hAnsi="Garamond"/>
        </w:rPr>
        <w:t xml:space="preserve">: Some departments have already submitted to me their advising plans. These plans simply indicate who among their faculty will be more available for advising frosh and/or reassigned sophomores. This is a good idea! </w:t>
      </w:r>
      <w:r w:rsidR="005E60F8">
        <w:rPr>
          <w:rFonts w:ascii="Garamond" w:hAnsi="Garamond"/>
        </w:rPr>
        <w:t>Departments should discuss this in the spring and c</w:t>
      </w:r>
      <w:r>
        <w:rPr>
          <w:rFonts w:ascii="Garamond" w:hAnsi="Garamond"/>
        </w:rPr>
        <w:t>hairs should feel free to send me these plans once they have them. Questions? Contact me (</w:t>
      </w:r>
      <w:proofErr w:type="spellStart"/>
      <w:r>
        <w:rPr>
          <w:rFonts w:ascii="Garamond" w:hAnsi="Garamond"/>
        </w:rPr>
        <w:t>amontero</w:t>
      </w:r>
      <w:proofErr w:type="spellEnd"/>
      <w:r>
        <w:rPr>
          <w:rFonts w:ascii="Garamond" w:hAnsi="Garamond"/>
        </w:rPr>
        <w:t xml:space="preserve">). </w:t>
      </w:r>
    </w:p>
    <w:p w14:paraId="0D0AD85D" w14:textId="77777777" w:rsidR="00903E56" w:rsidRDefault="00903E56">
      <w:pPr>
        <w:rPr>
          <w:rFonts w:ascii="Garamond" w:hAnsi="Garamond"/>
        </w:rPr>
      </w:pPr>
    </w:p>
    <w:p w14:paraId="741B0FF2" w14:textId="1BFE3F71" w:rsidR="00903E56" w:rsidRPr="003829B4" w:rsidRDefault="003829B4">
      <w:pPr>
        <w:rPr>
          <w:rFonts w:ascii="Garamond" w:hAnsi="Garamond"/>
          <w:sz w:val="32"/>
          <w:szCs w:val="32"/>
        </w:rPr>
      </w:pPr>
      <w:r w:rsidRPr="003829B4">
        <w:rPr>
          <w:rFonts w:ascii="Garamond" w:hAnsi="Garamond"/>
          <w:b/>
          <w:sz w:val="32"/>
          <w:szCs w:val="32"/>
          <w:u w:val="single"/>
        </w:rPr>
        <w:t>More Writing Portfolio Readers Needed!</w:t>
      </w:r>
    </w:p>
    <w:p w14:paraId="03D481B6" w14:textId="77777777" w:rsidR="003829B4" w:rsidRDefault="003829B4">
      <w:pPr>
        <w:rPr>
          <w:rFonts w:ascii="Garamond" w:hAnsi="Garamond"/>
        </w:rPr>
      </w:pPr>
    </w:p>
    <w:p w14:paraId="08F7F673" w14:textId="47BC8A0B" w:rsidR="003829B4" w:rsidRDefault="003829B4">
      <w:pPr>
        <w:rPr>
          <w:rFonts w:ascii="Garamond" w:hAnsi="Garamond"/>
        </w:rPr>
      </w:pPr>
      <w:r>
        <w:rPr>
          <w:rFonts w:ascii="Garamond" w:hAnsi="Garamond"/>
        </w:rPr>
        <w:t xml:space="preserve">Carol </w:t>
      </w:r>
      <w:proofErr w:type="spellStart"/>
      <w:r>
        <w:rPr>
          <w:rFonts w:ascii="Garamond" w:hAnsi="Garamond"/>
        </w:rPr>
        <w:t>Rutz</w:t>
      </w:r>
      <w:proofErr w:type="spellEnd"/>
      <w:r>
        <w:rPr>
          <w:rFonts w:ascii="Garamond" w:hAnsi="Garamond"/>
        </w:rPr>
        <w:t xml:space="preserve">, Director of the Writing </w:t>
      </w:r>
      <w:proofErr w:type="gramStart"/>
      <w:r>
        <w:rPr>
          <w:rFonts w:ascii="Garamond" w:hAnsi="Garamond"/>
        </w:rPr>
        <w:t>Across</w:t>
      </w:r>
      <w:proofErr w:type="gramEnd"/>
      <w:r>
        <w:rPr>
          <w:rFonts w:ascii="Garamond" w:hAnsi="Garamond"/>
        </w:rPr>
        <w:t xml:space="preserve"> the Curriculum program, is asking for more readers of sophomore writing portfolios. Note that the </w:t>
      </w:r>
      <w:r w:rsidRPr="003829B4">
        <w:rPr>
          <w:rFonts w:ascii="Garamond" w:hAnsi="Garamond"/>
          <w:i/>
        </w:rPr>
        <w:t>daily</w:t>
      </w:r>
      <w:r>
        <w:rPr>
          <w:rFonts w:ascii="Garamond" w:hAnsi="Garamond"/>
        </w:rPr>
        <w:t xml:space="preserve"> stipend for reading is $120.</w:t>
      </w:r>
      <w:r w:rsidRPr="003829B4">
        <w:rPr>
          <w:rFonts w:ascii="Garamond" w:hAnsi="Garamond"/>
        </w:rPr>
        <w:t xml:space="preserve"> </w:t>
      </w:r>
      <w:r w:rsidRPr="003829B4">
        <w:rPr>
          <w:rFonts w:ascii="Garamond" w:eastAsia="Times New Roman" w:hAnsi="Garamond" w:cs="Arial"/>
          <w:color w:val="222222"/>
        </w:rPr>
        <w:t xml:space="preserve">The days for the reading </w:t>
      </w:r>
      <w:proofErr w:type="gramStart"/>
      <w:r w:rsidRPr="003829B4">
        <w:rPr>
          <w:rFonts w:ascii="Garamond" w:eastAsia="Times New Roman" w:hAnsi="Garamond" w:cs="Arial"/>
          <w:color w:val="222222"/>
        </w:rPr>
        <w:t>will be negotiated</w:t>
      </w:r>
      <w:proofErr w:type="gramEnd"/>
      <w:r w:rsidRPr="003829B4">
        <w:rPr>
          <w:rFonts w:ascii="Garamond" w:eastAsia="Times New Roman" w:hAnsi="Garamond" w:cs="Arial"/>
          <w:color w:val="222222"/>
        </w:rPr>
        <w:t xml:space="preserve"> among the readers. So far, a couple of possibilities would be</w:t>
      </w:r>
      <w:r w:rsidRPr="003829B4">
        <w:rPr>
          <w:rStyle w:val="apple-converted-space"/>
          <w:rFonts w:ascii="Garamond" w:eastAsia="Times New Roman" w:hAnsi="Garamond" w:cs="Arial"/>
          <w:color w:val="222222"/>
        </w:rPr>
        <w:t> </w:t>
      </w:r>
      <w:r w:rsidRPr="003829B4">
        <w:rPr>
          <w:rStyle w:val="aqj"/>
          <w:rFonts w:ascii="Garamond" w:eastAsia="Times New Roman" w:hAnsi="Garamond" w:cs="Arial"/>
          <w:color w:val="222222"/>
        </w:rPr>
        <w:t>June 29-30</w:t>
      </w:r>
      <w:r w:rsidRPr="003829B4">
        <w:rPr>
          <w:rFonts w:ascii="Garamond" w:eastAsia="Times New Roman" w:hAnsi="Garamond" w:cs="Arial"/>
          <w:color w:val="222222"/>
        </w:rPr>
        <w:t>,</w:t>
      </w:r>
      <w:r w:rsidRPr="003829B4">
        <w:rPr>
          <w:rStyle w:val="apple-converted-space"/>
          <w:rFonts w:ascii="Garamond" w:eastAsia="Times New Roman" w:hAnsi="Garamond" w:cs="Arial"/>
          <w:color w:val="222222"/>
        </w:rPr>
        <w:t> </w:t>
      </w:r>
      <w:r w:rsidRPr="003829B4">
        <w:rPr>
          <w:rStyle w:val="aqj"/>
          <w:rFonts w:ascii="Garamond" w:eastAsia="Times New Roman" w:hAnsi="Garamond" w:cs="Arial"/>
          <w:color w:val="222222"/>
        </w:rPr>
        <w:t>July 5-7</w:t>
      </w:r>
      <w:r w:rsidRPr="003829B4">
        <w:rPr>
          <w:rStyle w:val="apple-converted-space"/>
          <w:rFonts w:ascii="Garamond" w:eastAsia="Times New Roman" w:hAnsi="Garamond" w:cs="Arial"/>
          <w:color w:val="222222"/>
        </w:rPr>
        <w:t> </w:t>
      </w:r>
      <w:r w:rsidRPr="003829B4">
        <w:rPr>
          <w:rFonts w:ascii="Garamond" w:eastAsia="Times New Roman" w:hAnsi="Garamond" w:cs="Arial"/>
          <w:color w:val="222222"/>
        </w:rPr>
        <w:t>or 10-14 (2 days in there somewhere), and other times may prove possible as well.</w:t>
      </w:r>
      <w:r>
        <w:rPr>
          <w:rFonts w:ascii="Garamond" w:eastAsia="Times New Roman" w:hAnsi="Garamond" w:cs="Arial"/>
          <w:color w:val="222222"/>
        </w:rPr>
        <w:t xml:space="preserve"> If you are interested, please email Carol ASAP (</w:t>
      </w:r>
      <w:proofErr w:type="spellStart"/>
      <w:r>
        <w:rPr>
          <w:rFonts w:ascii="Garamond" w:eastAsia="Times New Roman" w:hAnsi="Garamond" w:cs="Arial"/>
          <w:color w:val="222222"/>
        </w:rPr>
        <w:t>crutz</w:t>
      </w:r>
      <w:proofErr w:type="spellEnd"/>
      <w:r>
        <w:rPr>
          <w:rFonts w:ascii="Garamond" w:eastAsia="Times New Roman" w:hAnsi="Garamond" w:cs="Arial"/>
          <w:color w:val="222222"/>
        </w:rPr>
        <w:t xml:space="preserve">). </w:t>
      </w:r>
    </w:p>
    <w:p w14:paraId="52C6D87C" w14:textId="77777777" w:rsidR="00592FC9" w:rsidRDefault="00592FC9">
      <w:pPr>
        <w:rPr>
          <w:rFonts w:ascii="Garamond" w:hAnsi="Garamond"/>
        </w:rPr>
      </w:pPr>
    </w:p>
    <w:p w14:paraId="762EF4D2" w14:textId="6812A4DC" w:rsidR="00C911E4" w:rsidRPr="00C911E4" w:rsidRDefault="006E7883">
      <w:pPr>
        <w:rPr>
          <w:rFonts w:ascii="Garamond" w:hAnsi="Garamond"/>
          <w:sz w:val="32"/>
          <w:szCs w:val="32"/>
        </w:rPr>
      </w:pPr>
      <w:r>
        <w:rPr>
          <w:rFonts w:ascii="Garamond" w:hAnsi="Garamond"/>
          <w:b/>
          <w:sz w:val="32"/>
          <w:szCs w:val="32"/>
          <w:u w:val="single"/>
        </w:rPr>
        <w:t xml:space="preserve">Some </w:t>
      </w:r>
      <w:r w:rsidR="00C911E4" w:rsidRPr="00C911E4">
        <w:rPr>
          <w:rFonts w:ascii="Garamond" w:hAnsi="Garamond"/>
          <w:b/>
          <w:sz w:val="32"/>
          <w:szCs w:val="32"/>
          <w:u w:val="single"/>
        </w:rPr>
        <w:t xml:space="preserve">New Courses to be Aware of </w:t>
      </w:r>
      <w:proofErr w:type="gramStart"/>
      <w:r w:rsidR="00C911E4" w:rsidRPr="00C911E4">
        <w:rPr>
          <w:rFonts w:ascii="Garamond" w:hAnsi="Garamond"/>
          <w:b/>
          <w:sz w:val="32"/>
          <w:szCs w:val="32"/>
          <w:u w:val="single"/>
        </w:rPr>
        <w:t>For</w:t>
      </w:r>
      <w:proofErr w:type="gramEnd"/>
      <w:r w:rsidR="00C911E4" w:rsidRPr="00C911E4">
        <w:rPr>
          <w:rFonts w:ascii="Garamond" w:hAnsi="Garamond"/>
          <w:b/>
          <w:sz w:val="32"/>
          <w:szCs w:val="32"/>
          <w:u w:val="single"/>
        </w:rPr>
        <w:t xml:space="preserve"> the Fall Term</w:t>
      </w:r>
    </w:p>
    <w:p w14:paraId="11084E57" w14:textId="77777777" w:rsidR="00C911E4" w:rsidRDefault="00C911E4">
      <w:pPr>
        <w:rPr>
          <w:rFonts w:ascii="Garamond" w:hAnsi="Garamond"/>
        </w:rPr>
      </w:pPr>
    </w:p>
    <w:p w14:paraId="06B21543" w14:textId="75EA1B6A" w:rsidR="00C911E4" w:rsidRPr="006E3D18" w:rsidRDefault="006E3D18">
      <w:pPr>
        <w:rPr>
          <w:rFonts w:ascii="Garamond" w:hAnsi="Garamond"/>
        </w:rPr>
      </w:pPr>
      <w:r>
        <w:rPr>
          <w:rFonts w:ascii="Garamond" w:hAnsi="Garamond"/>
        </w:rPr>
        <w:t xml:space="preserve">These new courses may still be subject to final approval by the Associate Dean, but here are some courses to be aware of when you meet with advisees to discuss fall term registration. </w:t>
      </w:r>
      <w:proofErr w:type="gramStart"/>
      <w:r>
        <w:rPr>
          <w:rFonts w:ascii="Garamond" w:hAnsi="Garamond"/>
          <w:u w:val="single"/>
        </w:rPr>
        <w:t>More new courses</w:t>
      </w:r>
      <w:proofErr w:type="gramEnd"/>
      <w:r>
        <w:rPr>
          <w:rFonts w:ascii="Garamond" w:hAnsi="Garamond"/>
          <w:u w:val="single"/>
        </w:rPr>
        <w:t xml:space="preserve"> will be added and listed in the Week 7-8 </w:t>
      </w:r>
      <w:r>
        <w:rPr>
          <w:rFonts w:ascii="Garamond" w:hAnsi="Garamond"/>
          <w:i/>
          <w:u w:val="single"/>
        </w:rPr>
        <w:t>Bulletin</w:t>
      </w:r>
      <w:r>
        <w:rPr>
          <w:rFonts w:ascii="Garamond" w:hAnsi="Garamond"/>
          <w:u w:val="single"/>
        </w:rPr>
        <w:t>, so it is not too late to send me your new course announcements for fall term</w:t>
      </w:r>
      <w:r>
        <w:rPr>
          <w:rFonts w:ascii="Garamond" w:hAnsi="Garamond"/>
        </w:rPr>
        <w:t xml:space="preserve">. </w:t>
      </w:r>
    </w:p>
    <w:p w14:paraId="3650A3D1" w14:textId="77777777" w:rsidR="00682DA2" w:rsidRDefault="00682DA2">
      <w:pPr>
        <w:rPr>
          <w:rFonts w:ascii="Garamond" w:hAnsi="Garamond"/>
        </w:rPr>
      </w:pPr>
    </w:p>
    <w:p w14:paraId="679B3BCC" w14:textId="4951FC24" w:rsidR="001305EE" w:rsidRPr="001305EE" w:rsidRDefault="001305EE">
      <w:pPr>
        <w:rPr>
          <w:rFonts w:ascii="Garamond" w:hAnsi="Garamond"/>
        </w:rPr>
      </w:pPr>
      <w:r w:rsidRPr="001305EE">
        <w:rPr>
          <w:rFonts w:ascii="Garamond" w:hAnsi="Garamond"/>
          <w:b/>
        </w:rPr>
        <w:t>New Linguistics Course</w:t>
      </w:r>
    </w:p>
    <w:p w14:paraId="6942D4A8" w14:textId="77777777" w:rsidR="001305EE" w:rsidRDefault="001305EE">
      <w:pPr>
        <w:rPr>
          <w:rFonts w:ascii="Garamond" w:hAnsi="Garamond"/>
        </w:rPr>
      </w:pPr>
    </w:p>
    <w:p w14:paraId="4EA96C6E" w14:textId="5C225BEF" w:rsidR="00682DA2" w:rsidRDefault="001305EE">
      <w:pPr>
        <w:rPr>
          <w:rFonts w:ascii="Garamond" w:hAnsi="Garamond"/>
        </w:rPr>
      </w:pPr>
      <w:r w:rsidRPr="006E7883">
        <w:rPr>
          <w:rFonts w:ascii="Garamond" w:hAnsi="Garamond"/>
          <w:b/>
        </w:rPr>
        <w:t xml:space="preserve">LING 288 </w:t>
      </w:r>
      <w:proofErr w:type="gramStart"/>
      <w:r w:rsidRPr="006E7883">
        <w:rPr>
          <w:rFonts w:ascii="Garamond" w:hAnsi="Garamond"/>
          <w:b/>
        </w:rPr>
        <w:t>The</w:t>
      </w:r>
      <w:proofErr w:type="gramEnd"/>
      <w:r w:rsidRPr="006E7883">
        <w:rPr>
          <w:rFonts w:ascii="Garamond" w:hAnsi="Garamond"/>
          <w:b/>
        </w:rPr>
        <w:t xml:space="preserve"> Structure of Dakota</w:t>
      </w:r>
      <w:r>
        <w:rPr>
          <w:rFonts w:ascii="Garamond" w:hAnsi="Garamond"/>
        </w:rPr>
        <w:t xml:space="preserve">, a team-taught course by </w:t>
      </w:r>
      <w:proofErr w:type="spellStart"/>
      <w:r>
        <w:rPr>
          <w:rFonts w:ascii="Garamond" w:hAnsi="Garamond"/>
        </w:rPr>
        <w:t>Cati</w:t>
      </w:r>
      <w:proofErr w:type="spellEnd"/>
      <w:r>
        <w:rPr>
          <w:rFonts w:ascii="Garamond" w:hAnsi="Garamond"/>
        </w:rPr>
        <w:t xml:space="preserve"> Fortin and Mike Flynn. It has two prerequisites: LING 216 and 217. The prerequisites </w:t>
      </w:r>
      <w:proofErr w:type="gramStart"/>
      <w:r>
        <w:rPr>
          <w:rFonts w:ascii="Garamond" w:hAnsi="Garamond"/>
        </w:rPr>
        <w:t>may be taken</w:t>
      </w:r>
      <w:proofErr w:type="gramEnd"/>
      <w:r>
        <w:rPr>
          <w:rFonts w:ascii="Garamond" w:hAnsi="Garamond"/>
        </w:rPr>
        <w:t xml:space="preserve"> simultaneously with LING 288. </w:t>
      </w:r>
    </w:p>
    <w:p w14:paraId="2D2DC73A" w14:textId="77777777" w:rsidR="001305EE" w:rsidRDefault="001305EE">
      <w:pPr>
        <w:rPr>
          <w:rFonts w:ascii="Garamond" w:hAnsi="Garamond"/>
        </w:rPr>
      </w:pPr>
    </w:p>
    <w:p w14:paraId="5040C905" w14:textId="606CB38F" w:rsidR="001305EE" w:rsidRDefault="001305EE">
      <w:pPr>
        <w:rPr>
          <w:rFonts w:ascii="Garamond" w:hAnsi="Garamond"/>
        </w:rPr>
      </w:pPr>
      <w:r>
        <w:rPr>
          <w:rFonts w:ascii="Garamond" w:hAnsi="Garamond"/>
          <w:b/>
        </w:rPr>
        <w:t>New French Course</w:t>
      </w:r>
    </w:p>
    <w:p w14:paraId="4531609F" w14:textId="77777777" w:rsidR="001305EE" w:rsidRDefault="001305EE">
      <w:pPr>
        <w:rPr>
          <w:rFonts w:ascii="Garamond" w:hAnsi="Garamond"/>
        </w:rPr>
      </w:pPr>
    </w:p>
    <w:p w14:paraId="1595C428" w14:textId="2BFB89DB" w:rsidR="00682DA2" w:rsidRDefault="001305EE" w:rsidP="001305EE">
      <w:pPr>
        <w:rPr>
          <w:rFonts w:ascii="Garamond" w:eastAsia="Times New Roman" w:hAnsi="Garamond"/>
          <w:color w:val="000000"/>
          <w:shd w:val="clear" w:color="auto" w:fill="FFFFFF"/>
        </w:rPr>
      </w:pPr>
      <w:r w:rsidRPr="006E7883">
        <w:rPr>
          <w:rFonts w:ascii="Garamond" w:hAnsi="Garamond"/>
          <w:b/>
        </w:rPr>
        <w:t>FREN 350: France and the Middle East</w:t>
      </w:r>
      <w:r>
        <w:rPr>
          <w:rFonts w:ascii="Garamond" w:hAnsi="Garamond"/>
        </w:rPr>
        <w:t xml:space="preserve"> (taught in French) by Sandra Rousseau. </w:t>
      </w:r>
      <w:r w:rsidR="00682DA2" w:rsidRPr="001305EE">
        <w:rPr>
          <w:rStyle w:val="Emphasis"/>
          <w:rFonts w:ascii="Garamond" w:eastAsia="Times New Roman" w:hAnsi="Garamond"/>
          <w:color w:val="000000"/>
          <w:shd w:val="clear" w:color="auto" w:fill="FFFFFF"/>
        </w:rPr>
        <w:t>Persepolis</w:t>
      </w:r>
      <w:r w:rsidR="00682DA2" w:rsidRPr="001305EE">
        <w:rPr>
          <w:rFonts w:ascii="Garamond" w:eastAsia="Times New Roman" w:hAnsi="Garamond"/>
          <w:color w:val="000000"/>
          <w:shd w:val="clear" w:color="auto" w:fill="FFFFFF"/>
        </w:rPr>
        <w:t>, </w:t>
      </w:r>
      <w:proofErr w:type="spellStart"/>
      <w:r w:rsidR="00682DA2" w:rsidRPr="001305EE">
        <w:rPr>
          <w:rStyle w:val="Emphasis"/>
          <w:rFonts w:ascii="Garamond" w:eastAsia="Times New Roman" w:hAnsi="Garamond"/>
          <w:color w:val="000000"/>
          <w:shd w:val="clear" w:color="auto" w:fill="FFFFFF"/>
        </w:rPr>
        <w:t>Syn</w:t>
      </w:r>
      <w:r>
        <w:rPr>
          <w:rStyle w:val="Emphasis"/>
          <w:rFonts w:ascii="Garamond" w:eastAsia="Times New Roman" w:hAnsi="Garamond"/>
          <w:color w:val="000000"/>
          <w:shd w:val="clear" w:color="auto" w:fill="FFFFFF"/>
        </w:rPr>
        <w:t>o</w:t>
      </w:r>
      <w:r w:rsidR="00682DA2" w:rsidRPr="001305EE">
        <w:rPr>
          <w:rStyle w:val="Emphasis"/>
          <w:rFonts w:ascii="Garamond" w:eastAsia="Times New Roman" w:hAnsi="Garamond"/>
          <w:color w:val="000000"/>
          <w:shd w:val="clear" w:color="auto" w:fill="FFFFFF"/>
        </w:rPr>
        <w:t>gue</w:t>
      </w:r>
      <w:proofErr w:type="spellEnd"/>
      <w:r w:rsidR="00682DA2" w:rsidRPr="001305EE">
        <w:rPr>
          <w:rStyle w:val="Emphasis"/>
          <w:rFonts w:ascii="Garamond" w:eastAsia="Times New Roman" w:hAnsi="Garamond"/>
          <w:color w:val="000000"/>
          <w:shd w:val="clear" w:color="auto" w:fill="FFFFFF"/>
        </w:rPr>
        <w:t xml:space="preserve"> </w:t>
      </w:r>
      <w:proofErr w:type="spellStart"/>
      <w:r w:rsidR="00682DA2" w:rsidRPr="001305EE">
        <w:rPr>
          <w:rStyle w:val="Emphasis"/>
          <w:rFonts w:ascii="Garamond" w:eastAsia="Times New Roman" w:hAnsi="Garamond"/>
          <w:color w:val="000000"/>
          <w:shd w:val="clear" w:color="auto" w:fill="FFFFFF"/>
        </w:rPr>
        <w:t>Sabour</w:t>
      </w:r>
      <w:proofErr w:type="spellEnd"/>
      <w:r w:rsidR="00682DA2" w:rsidRPr="001305EE">
        <w:rPr>
          <w:rFonts w:ascii="Garamond" w:eastAsia="Times New Roman" w:hAnsi="Garamond"/>
          <w:color w:val="000000"/>
          <w:shd w:val="clear" w:color="auto" w:fill="FFFFFF"/>
        </w:rPr>
        <w:t>, </w:t>
      </w:r>
      <w:r w:rsidR="00682DA2" w:rsidRPr="001305EE">
        <w:rPr>
          <w:rStyle w:val="Emphasis"/>
          <w:rFonts w:ascii="Garamond" w:eastAsia="Times New Roman" w:hAnsi="Garamond"/>
          <w:color w:val="000000"/>
          <w:shd w:val="clear" w:color="auto" w:fill="FFFFFF"/>
        </w:rPr>
        <w:t xml:space="preserve">Le </w:t>
      </w:r>
      <w:proofErr w:type="spellStart"/>
      <w:r w:rsidR="00682DA2" w:rsidRPr="001305EE">
        <w:rPr>
          <w:rStyle w:val="Emphasis"/>
          <w:rFonts w:ascii="Garamond" w:eastAsia="Times New Roman" w:hAnsi="Garamond"/>
          <w:color w:val="000000"/>
          <w:shd w:val="clear" w:color="auto" w:fill="FFFFFF"/>
        </w:rPr>
        <w:t>rocher</w:t>
      </w:r>
      <w:proofErr w:type="spellEnd"/>
      <w:r w:rsidR="00682DA2" w:rsidRPr="001305EE">
        <w:rPr>
          <w:rStyle w:val="Emphasis"/>
          <w:rFonts w:ascii="Garamond" w:eastAsia="Times New Roman" w:hAnsi="Garamond"/>
          <w:color w:val="000000"/>
          <w:shd w:val="clear" w:color="auto" w:fill="FFFFFF"/>
        </w:rPr>
        <w:t xml:space="preserve"> de </w:t>
      </w:r>
      <w:proofErr w:type="spellStart"/>
      <w:r w:rsidR="00682DA2" w:rsidRPr="001305EE">
        <w:rPr>
          <w:rStyle w:val="Emphasis"/>
          <w:rFonts w:ascii="Garamond" w:eastAsia="Times New Roman" w:hAnsi="Garamond"/>
          <w:color w:val="000000"/>
          <w:shd w:val="clear" w:color="auto" w:fill="FFFFFF"/>
        </w:rPr>
        <w:t>Tanios</w:t>
      </w:r>
      <w:proofErr w:type="spellEnd"/>
      <w:r w:rsidR="00682DA2" w:rsidRPr="001305EE">
        <w:rPr>
          <w:rFonts w:ascii="Garamond" w:eastAsia="Times New Roman" w:hAnsi="Garamond"/>
          <w:color w:val="000000"/>
          <w:shd w:val="clear" w:color="auto" w:fill="FFFFFF"/>
        </w:rPr>
        <w:t>—three prize-wining texts written in French by authors whose native tongue was not French but Arabic or Farsi. This class will discuss the close—albeit problematic—relations between France and the Middle East through an analysis of cultural and literary objects. What has this “French connection” meant for the Middle-Eastern and for French culture?</w:t>
      </w:r>
    </w:p>
    <w:p w14:paraId="6BE45B1E" w14:textId="77777777" w:rsidR="001305EE" w:rsidRDefault="001305EE" w:rsidP="001305EE">
      <w:pPr>
        <w:rPr>
          <w:rFonts w:ascii="Garamond" w:eastAsia="Times New Roman" w:hAnsi="Garamond"/>
          <w:color w:val="000000"/>
          <w:shd w:val="clear" w:color="auto" w:fill="FFFFFF"/>
        </w:rPr>
      </w:pPr>
    </w:p>
    <w:p w14:paraId="32886F75" w14:textId="6989D739" w:rsidR="001305EE" w:rsidRPr="006E7883" w:rsidRDefault="001305EE" w:rsidP="001305EE">
      <w:pPr>
        <w:rPr>
          <w:rFonts w:eastAsia="Times New Roman"/>
          <w:b/>
        </w:rPr>
      </w:pPr>
      <w:r w:rsidRPr="006E7883">
        <w:rPr>
          <w:rFonts w:ascii="Garamond" w:eastAsia="Times New Roman" w:hAnsi="Garamond"/>
          <w:b/>
          <w:color w:val="000000"/>
          <w:shd w:val="clear" w:color="auto" w:fill="FFFFFF"/>
        </w:rPr>
        <w:t>Talking Diversity –</w:t>
      </w:r>
      <w:r w:rsidR="006E7883">
        <w:rPr>
          <w:rFonts w:ascii="Garamond" w:eastAsia="Times New Roman" w:hAnsi="Garamond"/>
          <w:b/>
          <w:color w:val="000000"/>
          <w:shd w:val="clear" w:color="auto" w:fill="FFFFFF"/>
        </w:rPr>
        <w:t xml:space="preserve"> A</w:t>
      </w:r>
      <w:r w:rsidRPr="006E7883">
        <w:rPr>
          <w:rFonts w:ascii="Garamond" w:eastAsia="Times New Roman" w:hAnsi="Garamond"/>
          <w:b/>
          <w:color w:val="000000"/>
          <w:shd w:val="clear" w:color="auto" w:fill="FFFFFF"/>
        </w:rPr>
        <w:t>n IDSC Course</w:t>
      </w:r>
    </w:p>
    <w:p w14:paraId="18639E4C" w14:textId="40BC8EEB" w:rsidR="00682DA2" w:rsidRDefault="00682DA2" w:rsidP="00682DA2">
      <w:pPr>
        <w:rPr>
          <w:rFonts w:eastAsia="Times New Roman"/>
        </w:rPr>
      </w:pPr>
    </w:p>
    <w:p w14:paraId="5D3ED79A" w14:textId="03C97902" w:rsidR="00F46A40" w:rsidRDefault="001305EE" w:rsidP="006E7883">
      <w:pPr>
        <w:shd w:val="clear" w:color="auto" w:fill="FFFFFF"/>
        <w:rPr>
          <w:rFonts w:ascii="Garamond" w:eastAsia="Times New Roman" w:hAnsi="Garamond" w:cs="Arial"/>
          <w:color w:val="222222"/>
        </w:rPr>
      </w:pPr>
      <w:r>
        <w:rPr>
          <w:rFonts w:ascii="Garamond" w:eastAsia="Times New Roman" w:hAnsi="Garamond" w:cs="Arial"/>
          <w:color w:val="222222"/>
        </w:rPr>
        <w:t xml:space="preserve">Adriana Estill will be offering a Critical Conversations course, </w:t>
      </w:r>
      <w:r w:rsidRPr="006E7883">
        <w:rPr>
          <w:rFonts w:ascii="Garamond" w:eastAsia="Times New Roman" w:hAnsi="Garamond" w:cs="Arial"/>
          <w:b/>
          <w:color w:val="222222"/>
        </w:rPr>
        <w:t xml:space="preserve">IDSC 203: Talking </w:t>
      </w:r>
      <w:proofErr w:type="gramStart"/>
      <w:r w:rsidRPr="006E7883">
        <w:rPr>
          <w:rFonts w:ascii="Garamond" w:eastAsia="Times New Roman" w:hAnsi="Garamond" w:cs="Arial"/>
          <w:b/>
          <w:color w:val="222222"/>
        </w:rPr>
        <w:t>About</w:t>
      </w:r>
      <w:proofErr w:type="gramEnd"/>
      <w:r w:rsidRPr="006E7883">
        <w:rPr>
          <w:rFonts w:ascii="Garamond" w:eastAsia="Times New Roman" w:hAnsi="Garamond" w:cs="Arial"/>
          <w:b/>
          <w:color w:val="222222"/>
        </w:rPr>
        <w:t xml:space="preserve"> Diversity</w:t>
      </w:r>
      <w:r>
        <w:rPr>
          <w:rFonts w:ascii="Garamond" w:eastAsia="Times New Roman" w:hAnsi="Garamond" w:cs="Arial"/>
          <w:color w:val="222222"/>
        </w:rPr>
        <w:t xml:space="preserve"> in the fall 2017 term. </w:t>
      </w:r>
      <w:r w:rsidRPr="006E7883">
        <w:rPr>
          <w:rFonts w:ascii="Garamond" w:eastAsia="Times New Roman" w:hAnsi="Garamond" w:cs="Arial"/>
          <w:color w:val="222222"/>
        </w:rPr>
        <w:t xml:space="preserve">This course </w:t>
      </w:r>
      <w:r w:rsidR="00682DA2" w:rsidRPr="006E7883">
        <w:rPr>
          <w:rFonts w:ascii="Garamond" w:eastAsia="Times New Roman" w:hAnsi="Garamond" w:cs="Arial"/>
          <w:color w:val="222222"/>
        </w:rPr>
        <w:t xml:space="preserve">prepares students through theoretical and experiential study of topics. Readings address how race, gender, class, and sexual orientation affect individual and communal structures, reflecting an intellectual grounding in sociology, American studies, educational studies, and psychology. Readings </w:t>
      </w:r>
      <w:proofErr w:type="gramStart"/>
      <w:r w:rsidR="00682DA2" w:rsidRPr="006E7883">
        <w:rPr>
          <w:rFonts w:ascii="Garamond" w:eastAsia="Times New Roman" w:hAnsi="Garamond" w:cs="Arial"/>
          <w:color w:val="222222"/>
        </w:rPr>
        <w:t>are complemented</w:t>
      </w:r>
      <w:proofErr w:type="gramEnd"/>
      <w:r w:rsidR="00682DA2" w:rsidRPr="006E7883">
        <w:rPr>
          <w:rFonts w:ascii="Garamond" w:eastAsia="Times New Roman" w:hAnsi="Garamond" w:cs="Arial"/>
          <w:color w:val="222222"/>
        </w:rPr>
        <w:t xml:space="preserve"> by self-reflection, facilitation exercises, and workshops. Class participants may apply to facilitate sections of IDSC 103, a student-led course in winter term. </w:t>
      </w:r>
      <w:proofErr w:type="gramStart"/>
      <w:r w:rsidR="00682DA2" w:rsidRPr="006E7883">
        <w:rPr>
          <w:rFonts w:ascii="Garamond" w:eastAsia="Times New Roman" w:hAnsi="Garamond" w:cs="Arial"/>
          <w:color w:val="222222"/>
        </w:rPr>
        <w:t>6</w:t>
      </w:r>
      <w:proofErr w:type="gramEnd"/>
      <w:r w:rsidR="00682DA2" w:rsidRPr="006E7883">
        <w:rPr>
          <w:rFonts w:ascii="Garamond" w:eastAsia="Times New Roman" w:hAnsi="Garamond" w:cs="Arial"/>
          <w:color w:val="222222"/>
        </w:rPr>
        <w:t xml:space="preserve"> credits, S/CR/NC only. </w:t>
      </w:r>
    </w:p>
    <w:p w14:paraId="1C7D7C58" w14:textId="77777777" w:rsidR="00FC7D4C" w:rsidRDefault="00FC7D4C" w:rsidP="006E7883">
      <w:pPr>
        <w:shd w:val="clear" w:color="auto" w:fill="FFFFFF"/>
        <w:rPr>
          <w:rFonts w:ascii="Garamond" w:eastAsia="Times New Roman" w:hAnsi="Garamond" w:cs="Arial"/>
          <w:color w:val="222222"/>
        </w:rPr>
      </w:pPr>
    </w:p>
    <w:p w14:paraId="15180853" w14:textId="56042627" w:rsidR="00FC7D4C" w:rsidRPr="00FC7D4C" w:rsidRDefault="00FC7D4C" w:rsidP="006E7883">
      <w:pPr>
        <w:shd w:val="clear" w:color="auto" w:fill="FFFFFF"/>
        <w:rPr>
          <w:rFonts w:ascii="Garamond" w:eastAsia="Times New Roman" w:hAnsi="Garamond" w:cs="Arial"/>
          <w:color w:val="222222"/>
          <w:sz w:val="32"/>
          <w:szCs w:val="32"/>
        </w:rPr>
      </w:pPr>
      <w:r w:rsidRPr="00FC7D4C">
        <w:rPr>
          <w:rFonts w:ascii="Garamond" w:eastAsia="Times New Roman" w:hAnsi="Garamond" w:cs="Arial"/>
          <w:b/>
          <w:color w:val="222222"/>
          <w:sz w:val="32"/>
          <w:szCs w:val="32"/>
          <w:u w:val="single"/>
        </w:rPr>
        <w:t>Changes to Calculus and Statistics Placement</w:t>
      </w:r>
    </w:p>
    <w:p w14:paraId="78388360" w14:textId="77777777" w:rsidR="00FC7D4C" w:rsidRDefault="00FC7D4C" w:rsidP="006E7883">
      <w:pPr>
        <w:shd w:val="clear" w:color="auto" w:fill="FFFFFF"/>
        <w:rPr>
          <w:rFonts w:ascii="Garamond" w:eastAsia="Times New Roman" w:hAnsi="Garamond" w:cs="Arial"/>
          <w:color w:val="222222"/>
        </w:rPr>
      </w:pPr>
    </w:p>
    <w:p w14:paraId="2B14F895" w14:textId="2F21C7AC" w:rsidR="00FC7D4C" w:rsidRPr="00FC7D4C" w:rsidRDefault="00C1684D" w:rsidP="006E7883">
      <w:pPr>
        <w:shd w:val="clear" w:color="auto" w:fill="FFFFFF"/>
        <w:rPr>
          <w:rFonts w:ascii="Garamond" w:eastAsia="Times New Roman" w:hAnsi="Garamond" w:cs="Arial"/>
          <w:color w:val="222222"/>
        </w:rPr>
      </w:pPr>
      <w:r>
        <w:rPr>
          <w:rFonts w:ascii="Garamond" w:eastAsia="Times New Roman" w:hAnsi="Garamond" w:cs="Arial"/>
          <w:color w:val="222222"/>
        </w:rPr>
        <w:t xml:space="preserve">Advisers should be aware that there are changes to the math and statistics placement beginning in the fall 2017. The Math and Statistics webpage dedicated to placement </w:t>
      </w:r>
      <w:proofErr w:type="gramStart"/>
      <w:r>
        <w:rPr>
          <w:rFonts w:ascii="Garamond" w:eastAsia="Times New Roman" w:hAnsi="Garamond" w:cs="Arial"/>
          <w:color w:val="222222"/>
        </w:rPr>
        <w:t>has been updated</w:t>
      </w:r>
      <w:proofErr w:type="gramEnd"/>
      <w:r>
        <w:rPr>
          <w:rFonts w:ascii="Garamond" w:eastAsia="Times New Roman" w:hAnsi="Garamond" w:cs="Arial"/>
          <w:color w:val="222222"/>
        </w:rPr>
        <w:t xml:space="preserve"> and you can review the changes </w:t>
      </w:r>
      <w:hyperlink r:id="rId5" w:history="1">
        <w:r w:rsidRPr="00C1684D">
          <w:rPr>
            <w:rStyle w:val="Hyperlink"/>
            <w:rFonts w:ascii="Garamond" w:eastAsia="Times New Roman" w:hAnsi="Garamond" w:cs="Arial"/>
          </w:rPr>
          <w:t>here</w:t>
        </w:r>
      </w:hyperlink>
      <w:r>
        <w:rPr>
          <w:rFonts w:ascii="Garamond" w:eastAsia="Times New Roman" w:hAnsi="Garamond" w:cs="Arial"/>
          <w:color w:val="222222"/>
        </w:rPr>
        <w:t xml:space="preserve">. If you have any questions, contact Laura </w:t>
      </w:r>
      <w:proofErr w:type="spellStart"/>
      <w:r>
        <w:rPr>
          <w:rFonts w:ascii="Garamond" w:eastAsia="Times New Roman" w:hAnsi="Garamond" w:cs="Arial"/>
          <w:color w:val="222222"/>
        </w:rPr>
        <w:t>Chihara</w:t>
      </w:r>
      <w:proofErr w:type="spellEnd"/>
      <w:r>
        <w:rPr>
          <w:rFonts w:ascii="Garamond" w:eastAsia="Times New Roman" w:hAnsi="Garamond" w:cs="Arial"/>
          <w:color w:val="222222"/>
        </w:rPr>
        <w:t xml:space="preserve"> (</w:t>
      </w:r>
      <w:proofErr w:type="spellStart"/>
      <w:r>
        <w:rPr>
          <w:rFonts w:ascii="Garamond" w:eastAsia="Times New Roman" w:hAnsi="Garamond" w:cs="Arial"/>
          <w:color w:val="222222"/>
        </w:rPr>
        <w:t>lchihara</w:t>
      </w:r>
      <w:proofErr w:type="spellEnd"/>
      <w:r>
        <w:rPr>
          <w:rFonts w:ascii="Garamond" w:eastAsia="Times New Roman" w:hAnsi="Garamond" w:cs="Arial"/>
          <w:color w:val="222222"/>
        </w:rPr>
        <w:t xml:space="preserve">) or Sam Patterson (spatters). Eric </w:t>
      </w:r>
      <w:proofErr w:type="spellStart"/>
      <w:r>
        <w:rPr>
          <w:rFonts w:ascii="Garamond" w:eastAsia="Times New Roman" w:hAnsi="Garamond" w:cs="Arial"/>
          <w:color w:val="222222"/>
        </w:rPr>
        <w:t>Egge</w:t>
      </w:r>
      <w:proofErr w:type="spellEnd"/>
      <w:r>
        <w:rPr>
          <w:rFonts w:ascii="Garamond" w:eastAsia="Times New Roman" w:hAnsi="Garamond" w:cs="Arial"/>
          <w:color w:val="222222"/>
        </w:rPr>
        <w:t xml:space="preserve"> (</w:t>
      </w:r>
      <w:proofErr w:type="spellStart"/>
      <w:r>
        <w:rPr>
          <w:rFonts w:ascii="Garamond" w:eastAsia="Times New Roman" w:hAnsi="Garamond" w:cs="Arial"/>
          <w:color w:val="222222"/>
        </w:rPr>
        <w:t>eegge</w:t>
      </w:r>
      <w:proofErr w:type="spellEnd"/>
      <w:r>
        <w:rPr>
          <w:rFonts w:ascii="Garamond" w:eastAsia="Times New Roman" w:hAnsi="Garamond" w:cs="Arial"/>
          <w:color w:val="222222"/>
        </w:rPr>
        <w:t xml:space="preserve">) is the incoming chair of Math and Statistics. </w:t>
      </w:r>
    </w:p>
    <w:p w14:paraId="633406A9" w14:textId="77777777" w:rsidR="006E7883" w:rsidRPr="006E7883" w:rsidRDefault="006E7883" w:rsidP="006E7883">
      <w:pPr>
        <w:shd w:val="clear" w:color="auto" w:fill="FFFFFF"/>
        <w:rPr>
          <w:rFonts w:ascii="Arial" w:eastAsia="Times New Roman" w:hAnsi="Arial" w:cs="Arial"/>
          <w:color w:val="222222"/>
          <w:sz w:val="19"/>
          <w:szCs w:val="19"/>
        </w:rPr>
      </w:pPr>
    </w:p>
    <w:p w14:paraId="4EE2209C" w14:textId="2F3CAAC4" w:rsidR="00F46A40" w:rsidRPr="00F46A40" w:rsidRDefault="001E5DCF">
      <w:pPr>
        <w:rPr>
          <w:rFonts w:ascii="Garamond" w:hAnsi="Garamond"/>
          <w:sz w:val="32"/>
          <w:szCs w:val="32"/>
        </w:rPr>
      </w:pPr>
      <w:r>
        <w:rPr>
          <w:rFonts w:ascii="Garamond" w:hAnsi="Garamond"/>
          <w:b/>
          <w:sz w:val="32"/>
          <w:szCs w:val="32"/>
          <w:u w:val="single"/>
        </w:rPr>
        <w:t xml:space="preserve">Changes in the </w:t>
      </w:r>
      <w:r w:rsidR="00F46A40" w:rsidRPr="00F46A40">
        <w:rPr>
          <w:rFonts w:ascii="Garamond" w:hAnsi="Garamond"/>
          <w:b/>
          <w:sz w:val="32"/>
          <w:szCs w:val="32"/>
          <w:u w:val="single"/>
        </w:rPr>
        <w:t>Chemistry</w:t>
      </w:r>
      <w:r>
        <w:rPr>
          <w:rFonts w:ascii="Garamond" w:hAnsi="Garamond"/>
          <w:b/>
          <w:sz w:val="32"/>
          <w:szCs w:val="32"/>
          <w:u w:val="single"/>
        </w:rPr>
        <w:t xml:space="preserve"> Curriculum</w:t>
      </w:r>
    </w:p>
    <w:p w14:paraId="1C3860EC" w14:textId="77777777" w:rsidR="00F46A40" w:rsidRDefault="00F46A40">
      <w:pPr>
        <w:rPr>
          <w:rFonts w:ascii="Garamond" w:hAnsi="Garamond"/>
        </w:rPr>
      </w:pPr>
    </w:p>
    <w:p w14:paraId="0831A906" w14:textId="131A5829" w:rsidR="001E5DCF" w:rsidRPr="003C52C0" w:rsidRDefault="001E5DCF" w:rsidP="001E5DCF">
      <w:pPr>
        <w:rPr>
          <w:rFonts w:ascii="Garamond" w:hAnsi="Garamond"/>
        </w:rPr>
      </w:pPr>
      <w:r w:rsidRPr="003C52C0">
        <w:rPr>
          <w:rFonts w:ascii="Garamond" w:hAnsi="Garamond"/>
        </w:rPr>
        <w:t xml:space="preserve">The chemistry department is making a change to the chemistry curriculum effective fall 2017.  The course “Equilibrium and Analysis” CHEM 230 will be eliminated and replaced with “Principles of Chemistry II” CHEM 224.  The paths through the 100- and 200-level chemistry curriculum </w:t>
      </w:r>
      <w:proofErr w:type="gramStart"/>
      <w:r w:rsidRPr="003C52C0">
        <w:rPr>
          <w:rFonts w:ascii="Garamond" w:hAnsi="Garamond"/>
        </w:rPr>
        <w:t>are described</w:t>
      </w:r>
      <w:proofErr w:type="gramEnd"/>
      <w:r w:rsidRPr="003C52C0">
        <w:rPr>
          <w:rFonts w:ascii="Garamond" w:hAnsi="Garamond"/>
        </w:rPr>
        <w:t xml:space="preserve"> in the flow chart</w:t>
      </w:r>
      <w:r w:rsidR="006E7883">
        <w:rPr>
          <w:rFonts w:ascii="Garamond" w:hAnsi="Garamond"/>
        </w:rPr>
        <w:t xml:space="preserve"> (see below)</w:t>
      </w:r>
      <w:r w:rsidRPr="003C52C0">
        <w:rPr>
          <w:rFonts w:ascii="Garamond" w:hAnsi="Garamond"/>
        </w:rPr>
        <w:t>.</w:t>
      </w:r>
    </w:p>
    <w:p w14:paraId="742E1009" w14:textId="77777777" w:rsidR="001E5DCF" w:rsidRDefault="001E5DCF" w:rsidP="001E5DCF">
      <w:pPr>
        <w:rPr>
          <w:rFonts w:ascii="Garamond" w:hAnsi="Garamond"/>
        </w:rPr>
      </w:pPr>
    </w:p>
    <w:p w14:paraId="603D0118" w14:textId="77777777" w:rsidR="006E7883" w:rsidRPr="003C52C0" w:rsidRDefault="006E7883" w:rsidP="006E7883">
      <w:pPr>
        <w:rPr>
          <w:rFonts w:ascii="Garamond" w:hAnsi="Garamond"/>
        </w:rPr>
      </w:pPr>
      <w:r w:rsidRPr="003C52C0">
        <w:rPr>
          <w:rFonts w:ascii="Garamond" w:hAnsi="Garamond"/>
        </w:rPr>
        <w:t xml:space="preserve">Students with less high school background in chemistry should start at “Introduction to Chemistry” CHEM 122.  Students with more high school background should start at “Principles of Chemistry I” CHEM 123 or “Principles of Environmental Chemistry” CHEM 128.  Students should assess their readiness to take CHEM 123/128 via our self-administered placement exam available on our department web site.  Students with advanced placement (AP or IB) </w:t>
      </w:r>
      <w:proofErr w:type="gramStart"/>
      <w:r w:rsidRPr="003C52C0">
        <w:rPr>
          <w:rFonts w:ascii="Garamond" w:hAnsi="Garamond"/>
        </w:rPr>
        <w:t>are recommended</w:t>
      </w:r>
      <w:proofErr w:type="gramEnd"/>
      <w:r w:rsidRPr="003C52C0">
        <w:rPr>
          <w:rFonts w:ascii="Garamond" w:hAnsi="Garamond"/>
        </w:rPr>
        <w:t xml:space="preserve"> to start at the new course “Principles of Chemistry II” CHEM 224.  CHEM 224 </w:t>
      </w:r>
      <w:proofErr w:type="gramStart"/>
      <w:r w:rsidRPr="003C52C0">
        <w:rPr>
          <w:rFonts w:ascii="Garamond" w:hAnsi="Garamond"/>
        </w:rPr>
        <w:t>will be offered</w:t>
      </w:r>
      <w:proofErr w:type="gramEnd"/>
      <w:r w:rsidRPr="003C52C0">
        <w:rPr>
          <w:rFonts w:ascii="Garamond" w:hAnsi="Garamond"/>
        </w:rPr>
        <w:t xml:space="preserve"> twice a year during fall and spring terms.  Note that students with advanced placement are also allowed to start with “Organic Chemistry I” CHEM </w:t>
      </w:r>
      <w:proofErr w:type="gramStart"/>
      <w:r w:rsidRPr="003C52C0">
        <w:rPr>
          <w:rFonts w:ascii="Garamond" w:hAnsi="Garamond"/>
        </w:rPr>
        <w:t>233,</w:t>
      </w:r>
      <w:proofErr w:type="gramEnd"/>
      <w:r w:rsidRPr="003C52C0">
        <w:rPr>
          <w:rFonts w:ascii="Garamond" w:hAnsi="Garamond"/>
        </w:rPr>
        <w:t xml:space="preserve"> however, this is not recommended by the chemistry department.</w:t>
      </w:r>
    </w:p>
    <w:p w14:paraId="1F5FE9B6" w14:textId="77777777" w:rsidR="006E7883" w:rsidRPr="003C52C0" w:rsidRDefault="006E7883" w:rsidP="006E7883">
      <w:pPr>
        <w:rPr>
          <w:rFonts w:ascii="Garamond" w:hAnsi="Garamond"/>
        </w:rPr>
      </w:pPr>
    </w:p>
    <w:p w14:paraId="3D95A57D" w14:textId="77777777" w:rsidR="006E7883" w:rsidRPr="003C52C0" w:rsidRDefault="006E7883" w:rsidP="006E7883">
      <w:pPr>
        <w:rPr>
          <w:rFonts w:ascii="Garamond" w:hAnsi="Garamond"/>
        </w:rPr>
      </w:pPr>
      <w:r w:rsidRPr="003C52C0">
        <w:rPr>
          <w:rFonts w:ascii="Garamond" w:hAnsi="Garamond"/>
        </w:rPr>
        <w:lastRenderedPageBreak/>
        <w:t>Finally, the new “Principles of Chemistry II” CHEM 224 will function in the same way CHEM 230 did as a requirement for the Chemistry major and the Biochemistry concentration, as one of the chemistry options for the Biology major, and as one of the chemistry courses for pre-medical students. </w:t>
      </w:r>
    </w:p>
    <w:p w14:paraId="4522B9C1" w14:textId="77777777" w:rsidR="006E7883" w:rsidRPr="003C52C0" w:rsidRDefault="006E7883" w:rsidP="001E5DCF">
      <w:pPr>
        <w:rPr>
          <w:rFonts w:ascii="Garamond" w:hAnsi="Garamond"/>
        </w:rPr>
      </w:pPr>
    </w:p>
    <w:p w14:paraId="262A26B4" w14:textId="77777777" w:rsidR="001E5DCF" w:rsidRPr="003C52C0" w:rsidRDefault="001E5DCF" w:rsidP="001E5DCF">
      <w:pPr>
        <w:rPr>
          <w:rFonts w:ascii="Garamond" w:hAnsi="Garamond"/>
        </w:rPr>
      </w:pPr>
      <w:r w:rsidRPr="003C52C0">
        <w:rPr>
          <w:rFonts w:ascii="Garamond" w:hAnsi="Garamond"/>
          <w:noProof/>
        </w:rPr>
        <w:drawing>
          <wp:inline distT="0" distB="0" distL="0" distR="0" wp14:anchorId="664D2528" wp14:editId="38976D7D">
            <wp:extent cx="5943600" cy="488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886960"/>
                    </a:xfrm>
                    <a:prstGeom prst="rect">
                      <a:avLst/>
                    </a:prstGeom>
                  </pic:spPr>
                </pic:pic>
              </a:graphicData>
            </a:graphic>
          </wp:inline>
        </w:drawing>
      </w:r>
    </w:p>
    <w:p w14:paraId="3A1B7D91" w14:textId="77777777" w:rsidR="001E5DCF" w:rsidRDefault="001E5DCF" w:rsidP="001E5DCF">
      <w:pPr>
        <w:rPr>
          <w:rFonts w:ascii="Garamond" w:hAnsi="Garamond"/>
        </w:rPr>
      </w:pPr>
    </w:p>
    <w:p w14:paraId="3547CD2A" w14:textId="77777777" w:rsidR="00C265FE" w:rsidRDefault="00C265FE" w:rsidP="001E5DCF">
      <w:pPr>
        <w:rPr>
          <w:rFonts w:ascii="Garamond" w:hAnsi="Garamond"/>
        </w:rPr>
      </w:pPr>
    </w:p>
    <w:p w14:paraId="1E968419" w14:textId="0F5683A2" w:rsidR="00C265FE" w:rsidRPr="00C265FE" w:rsidRDefault="00C265FE" w:rsidP="001E5DCF">
      <w:pPr>
        <w:rPr>
          <w:rFonts w:ascii="Garamond" w:hAnsi="Garamond"/>
          <w:sz w:val="32"/>
          <w:szCs w:val="32"/>
        </w:rPr>
      </w:pPr>
      <w:r w:rsidRPr="00C265FE">
        <w:rPr>
          <w:rFonts w:ascii="Garamond" w:hAnsi="Garamond"/>
          <w:b/>
          <w:sz w:val="32"/>
          <w:szCs w:val="32"/>
          <w:u w:val="single"/>
        </w:rPr>
        <w:t>CEDI Panel #4: Foreign and Security Policy</w:t>
      </w:r>
    </w:p>
    <w:p w14:paraId="05049B72" w14:textId="77777777" w:rsidR="00C265FE" w:rsidRDefault="00C265FE" w:rsidP="001E5DCF">
      <w:pPr>
        <w:rPr>
          <w:rFonts w:ascii="Garamond" w:hAnsi="Garamond"/>
        </w:rPr>
      </w:pPr>
    </w:p>
    <w:p w14:paraId="6653EB57" w14:textId="77777777" w:rsidR="00C265FE" w:rsidRDefault="00C265FE" w:rsidP="00C265FE">
      <w:pPr>
        <w:rPr>
          <w:rFonts w:ascii="Garamond" w:hAnsi="Garamond"/>
        </w:rPr>
      </w:pPr>
      <w:r>
        <w:rPr>
          <w:rFonts w:ascii="Garamond" w:hAnsi="Garamond"/>
        </w:rPr>
        <w:t xml:space="preserve">“What’s </w:t>
      </w:r>
      <w:proofErr w:type="gramStart"/>
      <w:r>
        <w:rPr>
          <w:rFonts w:ascii="Garamond" w:hAnsi="Garamond"/>
        </w:rPr>
        <w:t>Next</w:t>
      </w:r>
      <w:proofErr w:type="gramEnd"/>
      <w:r>
        <w:rPr>
          <w:rFonts w:ascii="Garamond" w:hAnsi="Garamond"/>
        </w:rPr>
        <w:t xml:space="preserve"> for the Country?” is a series of four panels that take a closer look at some of the main issues that will be the focus of the incoming Donald Trump presidency and new Republican majority in both chambers of Congress. The series hopes to clarify these major concerns and inspire discussion in the Carleton and larger Northfield community based on informed opinions. </w:t>
      </w:r>
    </w:p>
    <w:p w14:paraId="3C785687" w14:textId="77777777" w:rsidR="00C265FE" w:rsidRDefault="00C265FE" w:rsidP="00C265FE">
      <w:pPr>
        <w:rPr>
          <w:rFonts w:ascii="Garamond" w:hAnsi="Garamond"/>
        </w:rPr>
      </w:pPr>
    </w:p>
    <w:p w14:paraId="6F9C3E6D" w14:textId="42E61A69" w:rsidR="00C265FE" w:rsidRPr="00947E01" w:rsidRDefault="00C265FE" w:rsidP="00C265FE">
      <w:pPr>
        <w:rPr>
          <w:rFonts w:ascii="Garamond" w:hAnsi="Garamond"/>
        </w:rPr>
      </w:pPr>
      <w:r>
        <w:rPr>
          <w:rFonts w:ascii="Garamond" w:hAnsi="Garamond"/>
        </w:rPr>
        <w:t xml:space="preserve">Panel #4 focuses on foreign and security policy and it will occur at </w:t>
      </w:r>
      <w:hyperlink r:id="rId7" w:history="1">
        <w:r w:rsidRPr="00C265FE">
          <w:rPr>
            <w:rStyle w:val="Hyperlink"/>
            <w:rFonts w:ascii="Garamond" w:hAnsi="Garamond"/>
            <w:b/>
          </w:rPr>
          <w:t>6:30 p.m.-8:00 p.m. on Thursday, May 4, in Great Hall</w:t>
        </w:r>
      </w:hyperlink>
      <w:r>
        <w:rPr>
          <w:rFonts w:ascii="Garamond" w:hAnsi="Garamond"/>
        </w:rPr>
        <w:t xml:space="preserve">. The Trump presidency has demonstrated contradictory postures on foreign and security policy. During the campaign, </w:t>
      </w:r>
      <w:r>
        <w:rPr>
          <w:rFonts w:ascii="Garamond" w:hAnsi="Garamond"/>
          <w:i/>
        </w:rPr>
        <w:t xml:space="preserve">candidate </w:t>
      </w:r>
      <w:r>
        <w:rPr>
          <w:rFonts w:ascii="Garamond" w:hAnsi="Garamond"/>
        </w:rPr>
        <w:t xml:space="preserve">Trump insisted on not having the U.S. become embroiled in foreign entanglements, yet as president, he has already ordered a military action in Syria and is contemplating a more aggressive posture towards Iran and North Korea. This </w:t>
      </w:r>
      <w:r>
        <w:rPr>
          <w:rFonts w:ascii="Garamond" w:hAnsi="Garamond"/>
        </w:rPr>
        <w:lastRenderedPageBreak/>
        <w:t xml:space="preserve">panel is timely as it will provide expert commentary on what to expect from the new president as these and other foreign policy and security challenges affect the United States. </w:t>
      </w:r>
    </w:p>
    <w:p w14:paraId="5813BD14" w14:textId="77777777" w:rsidR="00C265FE" w:rsidRDefault="00C265FE" w:rsidP="00C265FE">
      <w:pPr>
        <w:rPr>
          <w:rFonts w:ascii="Garamond" w:hAnsi="Garamond"/>
        </w:rPr>
      </w:pPr>
    </w:p>
    <w:p w14:paraId="08498E3F" w14:textId="77777777" w:rsidR="00C265FE" w:rsidRDefault="00C265FE" w:rsidP="00C265FE">
      <w:pPr>
        <w:rPr>
          <w:rFonts w:ascii="Garamond" w:hAnsi="Garamond"/>
        </w:rPr>
      </w:pPr>
      <w:r>
        <w:rPr>
          <w:rFonts w:ascii="Garamond" w:hAnsi="Garamond"/>
        </w:rPr>
        <w:t>The panelists:</w:t>
      </w:r>
    </w:p>
    <w:p w14:paraId="08E2C289" w14:textId="77777777" w:rsidR="00C265FE" w:rsidRDefault="00C265FE" w:rsidP="00C265FE">
      <w:pPr>
        <w:rPr>
          <w:rFonts w:ascii="Garamond" w:hAnsi="Garamond"/>
        </w:rPr>
      </w:pPr>
    </w:p>
    <w:p w14:paraId="7E4DA55B" w14:textId="77777777" w:rsidR="00C265FE" w:rsidRPr="00A57EFA" w:rsidRDefault="00C265FE" w:rsidP="00C265FE">
      <w:pPr>
        <w:rPr>
          <w:rFonts w:eastAsia="Times New Roman"/>
        </w:rPr>
      </w:pPr>
      <w:r w:rsidRPr="00A57EFA">
        <w:rPr>
          <w:rFonts w:ascii="Garamond" w:eastAsia="Times New Roman" w:hAnsi="Garamond" w:cs="Arial"/>
          <w:b/>
          <w:bCs/>
          <w:color w:val="222222"/>
          <w:shd w:val="clear" w:color="auto" w:fill="FFFFFF"/>
        </w:rPr>
        <w:t xml:space="preserve">Greg </w:t>
      </w:r>
      <w:proofErr w:type="spellStart"/>
      <w:r w:rsidRPr="00A57EFA">
        <w:rPr>
          <w:rFonts w:ascii="Garamond" w:eastAsia="Times New Roman" w:hAnsi="Garamond" w:cs="Arial"/>
          <w:b/>
          <w:bCs/>
          <w:color w:val="222222"/>
          <w:shd w:val="clear" w:color="auto" w:fill="FFFFFF"/>
        </w:rPr>
        <w:t>Marfleet</w:t>
      </w:r>
      <w:proofErr w:type="spellEnd"/>
      <w:r w:rsidRPr="00A57EFA">
        <w:rPr>
          <w:rFonts w:ascii="Garamond" w:eastAsia="Times New Roman" w:hAnsi="Garamond" w:cs="Arial"/>
          <w:b/>
          <w:bCs/>
          <w:color w:val="222222"/>
          <w:shd w:val="clear" w:color="auto" w:fill="FFFFFF"/>
        </w:rPr>
        <w:t> </w:t>
      </w:r>
      <w:r w:rsidRPr="00A57EFA">
        <w:rPr>
          <w:rFonts w:ascii="Garamond" w:eastAsia="Times New Roman" w:hAnsi="Garamond"/>
          <w:color w:val="222222"/>
          <w:shd w:val="clear" w:color="auto" w:fill="FFFFFF"/>
        </w:rPr>
        <w:t xml:space="preserve">is Chair and Professor of Political Science at Carleton College. He teaches courses on international relations, security, foreign policy analysis, computational modeling and social science methods. His work focuses on foreign policy decision making and political psychology and </w:t>
      </w:r>
      <w:proofErr w:type="gramStart"/>
      <w:r w:rsidRPr="00A57EFA">
        <w:rPr>
          <w:rFonts w:ascii="Garamond" w:eastAsia="Times New Roman" w:hAnsi="Garamond"/>
          <w:color w:val="222222"/>
          <w:shd w:val="clear" w:color="auto" w:fill="FFFFFF"/>
        </w:rPr>
        <w:t>has been published</w:t>
      </w:r>
      <w:proofErr w:type="gramEnd"/>
      <w:r w:rsidRPr="00A57EFA">
        <w:rPr>
          <w:rFonts w:ascii="Garamond" w:eastAsia="Times New Roman" w:hAnsi="Garamond"/>
          <w:color w:val="222222"/>
          <w:shd w:val="clear" w:color="auto" w:fill="FFFFFF"/>
        </w:rPr>
        <w:t xml:space="preserve"> in several academic journals. On the panel, Greg will address the Trump administration's approach to several core principles of US foreign policy that underpin US security and economic leadership through institution such as NATO, the UN and NAFTA.</w:t>
      </w:r>
    </w:p>
    <w:p w14:paraId="03CD9EFB" w14:textId="77777777" w:rsidR="00C265FE" w:rsidRDefault="00C265FE" w:rsidP="00C265FE">
      <w:pPr>
        <w:rPr>
          <w:rFonts w:ascii="Garamond" w:hAnsi="Garamond"/>
        </w:rPr>
      </w:pPr>
    </w:p>
    <w:p w14:paraId="0258ADAC" w14:textId="77777777" w:rsidR="00C265FE" w:rsidRPr="00102C3A" w:rsidRDefault="00C265FE" w:rsidP="00C265FE">
      <w:pPr>
        <w:rPr>
          <w:rFonts w:eastAsia="Times New Roman"/>
        </w:rPr>
      </w:pPr>
      <w:proofErr w:type="spellStart"/>
      <w:r w:rsidRPr="00102C3A">
        <w:rPr>
          <w:rFonts w:ascii="Garamond" w:eastAsia="Times New Roman" w:hAnsi="Garamond"/>
          <w:b/>
          <w:bCs/>
          <w:color w:val="222222"/>
          <w:shd w:val="clear" w:color="auto" w:fill="FFFFFF"/>
        </w:rPr>
        <w:t>Hicham</w:t>
      </w:r>
      <w:proofErr w:type="spellEnd"/>
      <w:r w:rsidRPr="00102C3A">
        <w:rPr>
          <w:rFonts w:ascii="Garamond" w:eastAsia="Times New Roman" w:hAnsi="Garamond"/>
          <w:b/>
          <w:bCs/>
          <w:color w:val="222222"/>
          <w:shd w:val="clear" w:color="auto" w:fill="FFFFFF"/>
        </w:rPr>
        <w:t xml:space="preserve"> </w:t>
      </w:r>
      <w:proofErr w:type="spellStart"/>
      <w:r w:rsidRPr="00102C3A">
        <w:rPr>
          <w:rFonts w:ascii="Garamond" w:eastAsia="Times New Roman" w:hAnsi="Garamond"/>
          <w:b/>
          <w:bCs/>
          <w:color w:val="222222"/>
          <w:shd w:val="clear" w:color="auto" w:fill="FFFFFF"/>
        </w:rPr>
        <w:t>Bou</w:t>
      </w:r>
      <w:proofErr w:type="spellEnd"/>
      <w:r w:rsidRPr="00102C3A">
        <w:rPr>
          <w:rFonts w:ascii="Garamond" w:eastAsia="Times New Roman" w:hAnsi="Garamond"/>
          <w:b/>
          <w:bCs/>
          <w:color w:val="222222"/>
          <w:shd w:val="clear" w:color="auto" w:fill="FFFFFF"/>
        </w:rPr>
        <w:t xml:space="preserve"> Nassif</w:t>
      </w:r>
      <w:r w:rsidRPr="00102C3A">
        <w:rPr>
          <w:rFonts w:ascii="Garamond" w:eastAsia="Times New Roman" w:hAnsi="Garamond"/>
          <w:color w:val="222222"/>
          <w:shd w:val="clear" w:color="auto" w:fill="FFFFFF"/>
        </w:rPr>
        <w:t xml:space="preserve"> is Assistant Professor of Political Science at Carleton. He teaches courses on Middle East politics and political history, civil wars and ethnic conflicts, civil-military relations, and authoritarian politics. The latter is the focus of his scholarship, which </w:t>
      </w:r>
      <w:proofErr w:type="gramStart"/>
      <w:r w:rsidRPr="00102C3A">
        <w:rPr>
          <w:rFonts w:ascii="Garamond" w:eastAsia="Times New Roman" w:hAnsi="Garamond"/>
          <w:color w:val="222222"/>
          <w:shd w:val="clear" w:color="auto" w:fill="FFFFFF"/>
        </w:rPr>
        <w:t>has been published</w:t>
      </w:r>
      <w:proofErr w:type="gramEnd"/>
      <w:r w:rsidRPr="00102C3A">
        <w:rPr>
          <w:rFonts w:ascii="Garamond" w:eastAsia="Times New Roman" w:hAnsi="Garamond"/>
          <w:color w:val="222222"/>
          <w:shd w:val="clear" w:color="auto" w:fill="FFFFFF"/>
        </w:rPr>
        <w:t xml:space="preserve"> in a variety of scholarly outlets. He also manages a </w:t>
      </w:r>
      <w:proofErr w:type="gramStart"/>
      <w:r w:rsidRPr="00102C3A">
        <w:rPr>
          <w:rFonts w:ascii="Garamond" w:eastAsia="Times New Roman" w:hAnsi="Garamond"/>
          <w:color w:val="222222"/>
          <w:shd w:val="clear" w:color="auto" w:fill="FFFFFF"/>
        </w:rPr>
        <w:t>heavily-trafficked</w:t>
      </w:r>
      <w:proofErr w:type="gramEnd"/>
      <w:r w:rsidRPr="00102C3A">
        <w:rPr>
          <w:rFonts w:ascii="Garamond" w:eastAsia="Times New Roman" w:hAnsi="Garamond"/>
          <w:color w:val="222222"/>
          <w:shd w:val="clear" w:color="auto" w:fill="FFFFFF"/>
        </w:rPr>
        <w:t xml:space="preserve"> Facebook page, “Eye on the Middle East.” On the panel, </w:t>
      </w:r>
      <w:proofErr w:type="spellStart"/>
      <w:r w:rsidRPr="00102C3A">
        <w:rPr>
          <w:rFonts w:ascii="Garamond" w:eastAsia="Times New Roman" w:hAnsi="Garamond"/>
          <w:color w:val="222222"/>
          <w:shd w:val="clear" w:color="auto" w:fill="FFFFFF"/>
        </w:rPr>
        <w:t>Hicham</w:t>
      </w:r>
      <w:proofErr w:type="spellEnd"/>
      <w:r w:rsidRPr="00102C3A">
        <w:rPr>
          <w:rFonts w:ascii="Garamond" w:eastAsia="Times New Roman" w:hAnsi="Garamond"/>
          <w:color w:val="222222"/>
          <w:shd w:val="clear" w:color="auto" w:fill="FFFFFF"/>
        </w:rPr>
        <w:t xml:space="preserve"> will discuss the Trump administration's approach to the ongoing crisis in Syria, Iraq, and the broader Middle East.</w:t>
      </w:r>
    </w:p>
    <w:p w14:paraId="1F0B5296" w14:textId="77777777" w:rsidR="00C265FE" w:rsidRPr="004E72E8" w:rsidRDefault="00C265FE" w:rsidP="00C265FE">
      <w:pPr>
        <w:rPr>
          <w:rFonts w:ascii="Garamond" w:hAnsi="Garamond"/>
        </w:rPr>
      </w:pPr>
    </w:p>
    <w:p w14:paraId="106C19B1" w14:textId="77777777" w:rsidR="00C265FE" w:rsidRPr="00997A0D" w:rsidRDefault="00C265FE" w:rsidP="00C265FE">
      <w:pPr>
        <w:rPr>
          <w:rFonts w:eastAsia="Times New Roman"/>
        </w:rPr>
      </w:pPr>
      <w:r w:rsidRPr="00997A0D">
        <w:rPr>
          <w:rFonts w:ascii="Garamond" w:eastAsia="Times New Roman" w:hAnsi="Garamond"/>
          <w:b/>
          <w:bCs/>
          <w:color w:val="222222"/>
          <w:shd w:val="clear" w:color="auto" w:fill="FFFFFF"/>
        </w:rPr>
        <w:t>Jon Olson </w:t>
      </w:r>
      <w:r w:rsidRPr="00997A0D">
        <w:rPr>
          <w:rFonts w:ascii="Garamond" w:eastAsia="Times New Roman" w:hAnsi="Garamond"/>
          <w:color w:val="222222"/>
          <w:shd w:val="clear" w:color="auto" w:fill="FFFFFF"/>
        </w:rPr>
        <w:t>is Visiting Instructor of Political Science at Carleton and adjunct professor at Metropolitan State University, but had a long and distinguished career as a U.S. Naval officer for 21 years. Jon’s expertise is in human intelligence and he is a CIA-trained case officer. He served as Naval Attaché in Helsinki, Finland during his final tour of duty. Jon is a graduate of the U.S. Naval Academy in Annapolis, Maryland. On the panel, he will address the Trump Adminis</w:t>
      </w:r>
      <w:r>
        <w:rPr>
          <w:rFonts w:ascii="Garamond" w:eastAsia="Times New Roman" w:hAnsi="Garamond"/>
          <w:color w:val="222222"/>
          <w:shd w:val="clear" w:color="auto" w:fill="FFFFFF"/>
        </w:rPr>
        <w:t>tration's military posture vis-à</w:t>
      </w:r>
      <w:r w:rsidRPr="00997A0D">
        <w:rPr>
          <w:rFonts w:ascii="Garamond" w:eastAsia="Times New Roman" w:hAnsi="Garamond"/>
          <w:color w:val="222222"/>
          <w:shd w:val="clear" w:color="auto" w:fill="FFFFFF"/>
        </w:rPr>
        <w:t>-vis the many crisis areas in the world, to include Russia, China, North Korea, Syria, and the global counterinsurgency against the Islamic State and al-Qaeda.</w:t>
      </w:r>
    </w:p>
    <w:p w14:paraId="1E225393" w14:textId="77777777" w:rsidR="00C265FE" w:rsidRDefault="00C265FE" w:rsidP="00C265FE">
      <w:pPr>
        <w:rPr>
          <w:rFonts w:ascii="Garamond" w:eastAsia="Times New Roman" w:hAnsi="Garamond" w:cs="Arial"/>
          <w:color w:val="222222"/>
          <w:shd w:val="clear" w:color="auto" w:fill="FFFFFF"/>
        </w:rPr>
      </w:pPr>
    </w:p>
    <w:p w14:paraId="78E6518D" w14:textId="604B5145" w:rsidR="00C911E4" w:rsidRPr="00C265FE" w:rsidRDefault="00C265FE" w:rsidP="00C265FE">
      <w:pPr>
        <w:shd w:val="clear" w:color="auto" w:fill="FFFFFF"/>
        <w:spacing w:after="240"/>
        <w:rPr>
          <w:rFonts w:ascii="Garamond" w:eastAsia="Times New Roman" w:hAnsi="Garamond" w:cs="Arial"/>
          <w:color w:val="222222"/>
          <w:shd w:val="clear" w:color="auto" w:fill="FFFFFF"/>
        </w:rPr>
      </w:pPr>
      <w:r>
        <w:rPr>
          <w:rFonts w:ascii="Garamond" w:eastAsia="Times New Roman" w:hAnsi="Garamond" w:cs="Arial"/>
          <w:color w:val="222222"/>
          <w:u w:val="single"/>
          <w:shd w:val="clear" w:color="auto" w:fill="FFFFFF"/>
        </w:rPr>
        <w:t xml:space="preserve">If you missed the first CEDI panel on Immigration, Civil and Political Rights; the second panel on Healthcare Reform; or the third panel on Climate Change, the videos are available </w:t>
      </w:r>
      <w:hyperlink r:id="rId8" w:history="1">
        <w:r w:rsidRPr="009B099F">
          <w:rPr>
            <w:rStyle w:val="Hyperlink"/>
            <w:rFonts w:ascii="Garamond" w:eastAsia="Times New Roman" w:hAnsi="Garamond" w:cs="Arial"/>
            <w:shd w:val="clear" w:color="auto" w:fill="FFFFFF"/>
          </w:rPr>
          <w:t>here</w:t>
        </w:r>
      </w:hyperlink>
      <w:r>
        <w:rPr>
          <w:rFonts w:ascii="Garamond" w:eastAsia="Times New Roman" w:hAnsi="Garamond" w:cs="Arial"/>
          <w:color w:val="222222"/>
          <w:u w:val="single"/>
          <w:shd w:val="clear" w:color="auto" w:fill="FFFFFF"/>
        </w:rPr>
        <w:t xml:space="preserve"> for these three panels</w:t>
      </w:r>
      <w:r>
        <w:rPr>
          <w:rFonts w:ascii="Garamond" w:eastAsia="Times New Roman" w:hAnsi="Garamond" w:cs="Arial"/>
          <w:color w:val="222222"/>
          <w:shd w:val="clear" w:color="auto" w:fill="FFFFFF"/>
        </w:rPr>
        <w:t>.</w:t>
      </w:r>
    </w:p>
    <w:p w14:paraId="53613D79" w14:textId="77777777" w:rsidR="00C911E4" w:rsidRPr="00597B16" w:rsidRDefault="00C911E4" w:rsidP="00C911E4">
      <w:pPr>
        <w:shd w:val="clear" w:color="auto" w:fill="FFFFFF"/>
        <w:outlineLvl w:val="0"/>
        <w:rPr>
          <w:color w:val="222222"/>
          <w:sz w:val="32"/>
          <w:szCs w:val="32"/>
        </w:rPr>
      </w:pPr>
      <w:r w:rsidRPr="00E0330E">
        <w:rPr>
          <w:rFonts w:ascii="Garamond" w:hAnsi="Garamond"/>
          <w:b/>
          <w:bCs/>
          <w:color w:val="222222"/>
          <w:sz w:val="32"/>
          <w:szCs w:val="32"/>
          <w:u w:val="single"/>
        </w:rPr>
        <w:t>Office of Student Fellowships</w:t>
      </w:r>
      <w:r>
        <w:rPr>
          <w:rFonts w:ascii="Garamond" w:hAnsi="Garamond"/>
          <w:color w:val="222222"/>
        </w:rPr>
        <w:t> </w:t>
      </w:r>
    </w:p>
    <w:p w14:paraId="5480253F" w14:textId="77777777" w:rsidR="00C911E4" w:rsidRDefault="00C911E4" w:rsidP="00C911E4">
      <w:pPr>
        <w:shd w:val="clear" w:color="auto" w:fill="FFFFFF"/>
        <w:rPr>
          <w:rFonts w:ascii="Garamond" w:eastAsia="Times New Roman" w:hAnsi="Garamond"/>
          <w:color w:val="222222"/>
        </w:rPr>
      </w:pPr>
    </w:p>
    <w:p w14:paraId="26154DAD" w14:textId="62DC590B" w:rsidR="008F1461" w:rsidRPr="008F1461" w:rsidRDefault="008F1461" w:rsidP="008F1461">
      <w:pPr>
        <w:shd w:val="clear" w:color="auto" w:fill="FFFFFF"/>
        <w:rPr>
          <w:rFonts w:ascii="Garamond" w:eastAsia="Times New Roman" w:hAnsi="Garamond"/>
          <w:color w:val="222222"/>
        </w:rPr>
      </w:pPr>
      <w:r w:rsidRPr="008F1461">
        <w:rPr>
          <w:rFonts w:ascii="Garamond" w:eastAsia="Times New Roman" w:hAnsi="Garamond"/>
          <w:color w:val="222222"/>
        </w:rPr>
        <w:t>As you meet with graduating seniors, please remind them that many external f</w:t>
      </w:r>
      <w:r>
        <w:rPr>
          <w:rFonts w:ascii="Garamond" w:eastAsia="Times New Roman" w:hAnsi="Garamond"/>
          <w:color w:val="222222"/>
        </w:rPr>
        <w:t>ellowships are open to alumni. </w:t>
      </w:r>
      <w:r w:rsidRPr="008F1461">
        <w:rPr>
          <w:rFonts w:ascii="Garamond" w:eastAsia="Times New Roman" w:hAnsi="Garamond"/>
          <w:color w:val="222222"/>
        </w:rPr>
        <w:t>All rising and graduating seniors received a brochure that included a list of fellowships and details on the information ses</w:t>
      </w:r>
      <w:r>
        <w:rPr>
          <w:rFonts w:ascii="Garamond" w:eastAsia="Times New Roman" w:hAnsi="Garamond"/>
          <w:color w:val="222222"/>
        </w:rPr>
        <w:t>sions held during Spring Term. </w:t>
      </w:r>
      <w:r w:rsidRPr="008F1461">
        <w:rPr>
          <w:rFonts w:ascii="Garamond" w:eastAsia="Times New Roman" w:hAnsi="Garamond"/>
          <w:color w:val="222222"/>
        </w:rPr>
        <w:t>They can also find information on</w:t>
      </w:r>
      <w:r w:rsidRPr="008F1461">
        <w:rPr>
          <w:rStyle w:val="apple-converted-space"/>
          <w:rFonts w:ascii="Garamond" w:eastAsia="Times New Roman" w:hAnsi="Garamond"/>
          <w:color w:val="222222"/>
        </w:rPr>
        <w:t> </w:t>
      </w:r>
      <w:hyperlink r:id="rId9" w:tgtFrame="_blank" w:history="1">
        <w:r>
          <w:rPr>
            <w:rStyle w:val="Hyperlink"/>
            <w:rFonts w:ascii="Garamond" w:eastAsia="Times New Roman" w:hAnsi="Garamond"/>
            <w:color w:val="1155CC"/>
          </w:rPr>
          <w:t>the</w:t>
        </w:r>
        <w:r w:rsidRPr="008F1461">
          <w:rPr>
            <w:rStyle w:val="Hyperlink"/>
            <w:rFonts w:ascii="Garamond" w:eastAsia="Times New Roman" w:hAnsi="Garamond"/>
            <w:color w:val="1155CC"/>
          </w:rPr>
          <w:t xml:space="preserve"> page for recent alumni</w:t>
        </w:r>
      </w:hyperlink>
      <w:r w:rsidRPr="008F1461">
        <w:rPr>
          <w:rFonts w:ascii="Garamond" w:eastAsia="Times New Roman" w:hAnsi="Garamond"/>
          <w:color w:val="222222"/>
        </w:rPr>
        <w:t>.</w:t>
      </w:r>
    </w:p>
    <w:p w14:paraId="1A51BD4B" w14:textId="77777777" w:rsidR="008F1461" w:rsidRPr="008F1461" w:rsidRDefault="008F1461" w:rsidP="008F1461">
      <w:pPr>
        <w:shd w:val="clear" w:color="auto" w:fill="FFFFFF"/>
        <w:rPr>
          <w:rFonts w:ascii="Garamond" w:eastAsia="Times New Roman" w:hAnsi="Garamond"/>
          <w:color w:val="222222"/>
        </w:rPr>
      </w:pPr>
    </w:p>
    <w:p w14:paraId="4CD798BF" w14:textId="0D401E73" w:rsidR="008F1461" w:rsidRPr="008F1461" w:rsidRDefault="008F1461" w:rsidP="008F1461">
      <w:pPr>
        <w:shd w:val="clear" w:color="auto" w:fill="FFFFFF"/>
        <w:rPr>
          <w:rFonts w:ascii="Garamond" w:eastAsia="Times New Roman" w:hAnsi="Garamond"/>
          <w:color w:val="222222"/>
        </w:rPr>
      </w:pPr>
      <w:r>
        <w:rPr>
          <w:rFonts w:ascii="Garamond" w:eastAsia="Times New Roman" w:hAnsi="Garamond"/>
          <w:color w:val="222222"/>
        </w:rPr>
        <w:t>Advisers, a</w:t>
      </w:r>
      <w:r w:rsidRPr="008F1461">
        <w:rPr>
          <w:rFonts w:ascii="Garamond" w:eastAsia="Times New Roman" w:hAnsi="Garamond"/>
          <w:color w:val="222222"/>
        </w:rPr>
        <w:t xml:space="preserve">s you meet with rising seniors, please let them know that we will now run a (competitive) funding cycle for a limited number of fellowships during </w:t>
      </w:r>
      <w:r w:rsidRPr="008F1461">
        <w:rPr>
          <w:rFonts w:ascii="Garamond" w:eastAsia="Times New Roman" w:hAnsi="Garamond"/>
          <w:color w:val="222222"/>
          <w:u w:val="single"/>
        </w:rPr>
        <w:t>late Fall Term</w:t>
      </w:r>
      <w:r w:rsidRPr="008F1461">
        <w:rPr>
          <w:rFonts w:ascii="Garamond" w:eastAsia="Times New Roman" w:hAnsi="Garamond"/>
          <w:color w:val="222222"/>
        </w:rPr>
        <w:t xml:space="preserve"> to support senior students who wish to complete </w:t>
      </w:r>
      <w:r>
        <w:rPr>
          <w:rStyle w:val="m-8665255665432797252gmail-il"/>
          <w:rFonts w:ascii="Garamond" w:eastAsia="Times New Roman" w:hAnsi="Garamond"/>
          <w:color w:val="222222"/>
        </w:rPr>
        <w:t>comps</w:t>
      </w:r>
      <w:r w:rsidRPr="008F1461">
        <w:rPr>
          <w:rFonts w:ascii="Garamond" w:eastAsia="Times New Roman" w:hAnsi="Garamond"/>
          <w:color w:val="222222"/>
        </w:rPr>
        <w:t> research over their Winter Break.  The maximum award amount will be $2</w:t>
      </w:r>
      <w:r>
        <w:rPr>
          <w:rFonts w:ascii="Garamond" w:eastAsia="Times New Roman" w:hAnsi="Garamond"/>
          <w:color w:val="222222"/>
        </w:rPr>
        <w:t>,</w:t>
      </w:r>
      <w:r w:rsidRPr="008F1461">
        <w:rPr>
          <w:rFonts w:ascii="Garamond" w:eastAsia="Times New Roman" w:hAnsi="Garamond"/>
          <w:color w:val="222222"/>
        </w:rPr>
        <w:t>000 and a recommendation from the </w:t>
      </w:r>
      <w:r>
        <w:rPr>
          <w:rStyle w:val="m-8665255665432797252gmail-il"/>
          <w:rFonts w:ascii="Garamond" w:eastAsia="Times New Roman" w:hAnsi="Garamond"/>
          <w:color w:val="222222"/>
        </w:rPr>
        <w:t>comps</w:t>
      </w:r>
      <w:r w:rsidRPr="008F1461">
        <w:rPr>
          <w:rFonts w:ascii="Garamond" w:eastAsia="Times New Roman" w:hAnsi="Garamond"/>
          <w:color w:val="222222"/>
        </w:rPr>
        <w:t> supervisor will be required in addition to the usual project statement and budget components of an in</w:t>
      </w:r>
      <w:r>
        <w:rPr>
          <w:rFonts w:ascii="Garamond" w:eastAsia="Times New Roman" w:hAnsi="Garamond"/>
          <w:color w:val="222222"/>
        </w:rPr>
        <w:t>ternal fellowship application. </w:t>
      </w:r>
      <w:r w:rsidRPr="008F1461">
        <w:rPr>
          <w:rFonts w:ascii="Garamond" w:eastAsia="Times New Roman" w:hAnsi="Garamond"/>
          <w:color w:val="222222"/>
        </w:rPr>
        <w:t xml:space="preserve">More details </w:t>
      </w:r>
      <w:proofErr w:type="gramStart"/>
      <w:r w:rsidRPr="008F1461">
        <w:rPr>
          <w:rFonts w:ascii="Garamond" w:eastAsia="Times New Roman" w:hAnsi="Garamond"/>
          <w:color w:val="222222"/>
        </w:rPr>
        <w:t>will be communicated soon and posted on the Office of Student Fellowships website</w:t>
      </w:r>
      <w:proofErr w:type="gramEnd"/>
      <w:r w:rsidRPr="008F1461">
        <w:rPr>
          <w:rFonts w:ascii="Garamond" w:eastAsia="Times New Roman" w:hAnsi="Garamond"/>
          <w:color w:val="222222"/>
        </w:rPr>
        <w:t xml:space="preserve">; any immediate questions (from faculty or students) may be directed to </w:t>
      </w:r>
      <w:proofErr w:type="spellStart"/>
      <w:r w:rsidRPr="008F1461">
        <w:rPr>
          <w:rFonts w:ascii="Garamond" w:eastAsia="Times New Roman" w:hAnsi="Garamond"/>
          <w:color w:val="222222"/>
        </w:rPr>
        <w:t>Marynel</w:t>
      </w:r>
      <w:proofErr w:type="spellEnd"/>
      <w:r w:rsidRPr="008F1461">
        <w:rPr>
          <w:rFonts w:ascii="Garamond" w:eastAsia="Times New Roman" w:hAnsi="Garamond"/>
          <w:color w:val="222222"/>
        </w:rPr>
        <w:t xml:space="preserve"> Ryan Van Zee at </w:t>
      </w:r>
      <w:hyperlink r:id="rId10" w:tgtFrame="_blank" w:history="1">
        <w:r w:rsidRPr="008F1461">
          <w:rPr>
            <w:rStyle w:val="Hyperlink"/>
            <w:rFonts w:ascii="Garamond" w:eastAsia="Times New Roman" w:hAnsi="Garamond"/>
            <w:color w:val="1155CC"/>
          </w:rPr>
          <w:t>mryanvanzee@carleton.edu</w:t>
        </w:r>
      </w:hyperlink>
      <w:r w:rsidRPr="008F1461">
        <w:rPr>
          <w:rFonts w:ascii="Garamond" w:eastAsia="Times New Roman" w:hAnsi="Garamond"/>
          <w:color w:val="222222"/>
        </w:rPr>
        <w:t>.</w:t>
      </w:r>
    </w:p>
    <w:p w14:paraId="73057975" w14:textId="77777777" w:rsidR="00C911E4" w:rsidRPr="003E3956" w:rsidRDefault="00C911E4" w:rsidP="00C911E4">
      <w:pPr>
        <w:pStyle w:val="NormalWeb"/>
        <w:shd w:val="clear" w:color="auto" w:fill="FFFFFF"/>
        <w:outlineLvl w:val="0"/>
        <w:rPr>
          <w:rFonts w:ascii="Garamond" w:hAnsi="Garamond"/>
          <w:color w:val="333333"/>
          <w:sz w:val="32"/>
          <w:szCs w:val="32"/>
        </w:rPr>
      </w:pPr>
      <w:r w:rsidRPr="00DD317A">
        <w:rPr>
          <w:rFonts w:ascii="Garamond" w:hAnsi="Garamond"/>
          <w:b/>
          <w:color w:val="333333"/>
          <w:sz w:val="32"/>
          <w:szCs w:val="32"/>
          <w:u w:val="single"/>
        </w:rPr>
        <w:lastRenderedPageBreak/>
        <w:t>Student</w:t>
      </w:r>
      <w:r w:rsidRPr="00DD317A">
        <w:rPr>
          <w:rFonts w:ascii="Garamond" w:hAnsi="Garamond"/>
          <w:b/>
          <w:color w:val="333333"/>
          <w:u w:val="single"/>
        </w:rPr>
        <w:t xml:space="preserve"> </w:t>
      </w:r>
      <w:r w:rsidRPr="00273F2A">
        <w:rPr>
          <w:rFonts w:ascii="Garamond" w:hAnsi="Garamond"/>
          <w:b/>
          <w:color w:val="333333"/>
          <w:sz w:val="32"/>
          <w:szCs w:val="32"/>
          <w:u w:val="single"/>
        </w:rPr>
        <w:t>Healt</w:t>
      </w:r>
      <w:r>
        <w:rPr>
          <w:rFonts w:ascii="Garamond" w:hAnsi="Garamond"/>
          <w:b/>
          <w:color w:val="333333"/>
          <w:sz w:val="32"/>
          <w:szCs w:val="32"/>
          <w:u w:val="single"/>
        </w:rPr>
        <w:t>h and What Advisers Should Know</w:t>
      </w:r>
    </w:p>
    <w:p w14:paraId="0151ADAA" w14:textId="0F0D8FC9" w:rsidR="007274C5" w:rsidRPr="007274C5" w:rsidRDefault="007274C5" w:rsidP="007274C5">
      <w:pPr>
        <w:shd w:val="clear" w:color="auto" w:fill="FFFFFF"/>
        <w:rPr>
          <w:rFonts w:ascii="Garamond" w:eastAsia="Times New Roman" w:hAnsi="Garamond" w:cs="Arial"/>
          <w:color w:val="222222"/>
        </w:rPr>
      </w:pPr>
      <w:r w:rsidRPr="007274C5">
        <w:rPr>
          <w:rFonts w:ascii="Garamond" w:eastAsia="Times New Roman" w:hAnsi="Garamond"/>
          <w:color w:val="000000"/>
        </w:rPr>
        <w:t xml:space="preserve">As graduation approaches, SHAC encourages students - particularly seniors - to consider </w:t>
      </w:r>
      <w:proofErr w:type="gramStart"/>
      <w:r w:rsidRPr="007274C5">
        <w:rPr>
          <w:rFonts w:ascii="Garamond" w:eastAsia="Times New Roman" w:hAnsi="Garamond"/>
          <w:color w:val="000000"/>
        </w:rPr>
        <w:t>whether or not</w:t>
      </w:r>
      <w:proofErr w:type="gramEnd"/>
      <w:r w:rsidRPr="007274C5">
        <w:rPr>
          <w:rFonts w:ascii="Garamond" w:eastAsia="Times New Roman" w:hAnsi="Garamond"/>
          <w:color w:val="000000"/>
        </w:rPr>
        <w:t xml:space="preserve"> they need a copy of their immunization record for their su</w:t>
      </w:r>
      <w:r>
        <w:rPr>
          <w:rFonts w:ascii="Garamond" w:eastAsia="Times New Roman" w:hAnsi="Garamond"/>
          <w:color w:val="000000"/>
        </w:rPr>
        <w:t>mmer or post-graduation plans. </w:t>
      </w:r>
      <w:r w:rsidRPr="007274C5">
        <w:rPr>
          <w:rFonts w:ascii="Garamond" w:eastAsia="Times New Roman" w:hAnsi="Garamond"/>
          <w:color w:val="000000"/>
        </w:rPr>
        <w:t xml:space="preserve">Up-to-date knowledge of vaccinations </w:t>
      </w:r>
      <w:proofErr w:type="gramStart"/>
      <w:r w:rsidRPr="007274C5">
        <w:rPr>
          <w:rFonts w:ascii="Garamond" w:eastAsia="Times New Roman" w:hAnsi="Garamond"/>
          <w:color w:val="000000"/>
        </w:rPr>
        <w:t>is often needed</w:t>
      </w:r>
      <w:proofErr w:type="gramEnd"/>
      <w:r w:rsidRPr="007274C5">
        <w:rPr>
          <w:rFonts w:ascii="Garamond" w:eastAsia="Times New Roman" w:hAnsi="Garamond"/>
          <w:color w:val="000000"/>
        </w:rPr>
        <w:t xml:space="preserve"> for graduate/professional school, employment, internships, and even insurance purposes. To obtain a copy of their immunization information, students should request a copy of t</w:t>
      </w:r>
      <w:r>
        <w:rPr>
          <w:rFonts w:ascii="Garamond" w:eastAsia="Times New Roman" w:hAnsi="Garamond"/>
          <w:color w:val="000000"/>
        </w:rPr>
        <w:t xml:space="preserve">heir records via Secure Message </w:t>
      </w:r>
      <w:r w:rsidRPr="007274C5">
        <w:rPr>
          <w:rFonts w:ascii="Garamond" w:eastAsia="Times New Roman" w:hAnsi="Garamond"/>
          <w:color w:val="000000"/>
        </w:rPr>
        <w:t>using </w:t>
      </w:r>
      <w:proofErr w:type="spellStart"/>
      <w:r w:rsidRPr="007274C5">
        <w:rPr>
          <w:rFonts w:ascii="Garamond" w:eastAsia="Times New Roman" w:hAnsi="Garamond"/>
          <w:i/>
          <w:iCs/>
          <w:color w:val="000000"/>
        </w:rPr>
        <w:t>mySHAC</w:t>
      </w:r>
      <w:proofErr w:type="spellEnd"/>
      <w:r w:rsidRPr="007274C5">
        <w:rPr>
          <w:rFonts w:ascii="Garamond" w:eastAsia="Times New Roman" w:hAnsi="Garamond"/>
          <w:i/>
          <w:iCs/>
          <w:color w:val="000000"/>
        </w:rPr>
        <w:t> </w:t>
      </w:r>
      <w:r w:rsidRPr="007274C5">
        <w:rPr>
          <w:rFonts w:ascii="Garamond" w:eastAsia="Times New Roman" w:hAnsi="Garamond"/>
          <w:color w:val="000000"/>
        </w:rPr>
        <w:t>(</w:t>
      </w:r>
      <w:hyperlink r:id="rId11" w:tgtFrame="_blank" w:history="1">
        <w:r w:rsidRPr="007274C5">
          <w:rPr>
            <w:rStyle w:val="Hyperlink"/>
            <w:rFonts w:ascii="Garamond" w:eastAsia="Times New Roman" w:hAnsi="Garamond"/>
            <w:color w:val="1155CC"/>
          </w:rPr>
          <w:t>https://go.carleton.edu/mySHAC</w:t>
        </w:r>
      </w:hyperlink>
      <w:r w:rsidRPr="007274C5">
        <w:rPr>
          <w:rFonts w:ascii="Garamond" w:eastAsia="Times New Roman" w:hAnsi="Garamond"/>
          <w:color w:val="000000"/>
        </w:rPr>
        <w:t xml:space="preserve">) or by contacting the reception desk in Ground Davis. This </w:t>
      </w:r>
      <w:proofErr w:type="gramStart"/>
      <w:r w:rsidRPr="007274C5">
        <w:rPr>
          <w:rFonts w:ascii="Garamond" w:eastAsia="Times New Roman" w:hAnsi="Garamond"/>
          <w:color w:val="000000"/>
        </w:rPr>
        <w:t>should be done</w:t>
      </w:r>
      <w:proofErr w:type="gramEnd"/>
      <w:r w:rsidRPr="007274C5">
        <w:rPr>
          <w:rFonts w:ascii="Garamond" w:eastAsia="Times New Roman" w:hAnsi="Garamond"/>
          <w:color w:val="000000"/>
        </w:rPr>
        <w:t xml:space="preserve"> by </w:t>
      </w:r>
      <w:r w:rsidRPr="007274C5">
        <w:rPr>
          <w:rStyle w:val="aqj"/>
          <w:rFonts w:ascii="Garamond" w:eastAsia="Times New Roman" w:hAnsi="Garamond"/>
          <w:b/>
          <w:color w:val="000000"/>
        </w:rPr>
        <w:t>May 30</w:t>
      </w:r>
      <w:r w:rsidRPr="007274C5">
        <w:rPr>
          <w:rFonts w:ascii="Garamond" w:eastAsia="Times New Roman" w:hAnsi="Garamond"/>
          <w:b/>
          <w:color w:val="000000"/>
        </w:rPr>
        <w:t> </w:t>
      </w:r>
      <w:r w:rsidRPr="007274C5">
        <w:rPr>
          <w:rFonts w:ascii="Garamond" w:eastAsia="Times New Roman" w:hAnsi="Garamond"/>
          <w:color w:val="000000"/>
        </w:rPr>
        <w:t>in order to assure that the records are received before students leave campus.</w:t>
      </w:r>
    </w:p>
    <w:p w14:paraId="35800962" w14:textId="77777777" w:rsidR="007274C5" w:rsidRPr="007274C5" w:rsidRDefault="007274C5" w:rsidP="007274C5">
      <w:pPr>
        <w:shd w:val="clear" w:color="auto" w:fill="FFFFFF"/>
        <w:rPr>
          <w:rFonts w:ascii="Garamond" w:eastAsia="Times New Roman" w:hAnsi="Garamond" w:cs="Arial"/>
          <w:color w:val="222222"/>
        </w:rPr>
      </w:pPr>
    </w:p>
    <w:p w14:paraId="51FD2D05" w14:textId="3651D678" w:rsidR="007274C5" w:rsidRDefault="007274C5" w:rsidP="007274C5">
      <w:pPr>
        <w:shd w:val="clear" w:color="auto" w:fill="FFFFFF"/>
        <w:rPr>
          <w:rFonts w:ascii="Garamond" w:eastAsia="Times New Roman" w:hAnsi="Garamond"/>
          <w:color w:val="000000"/>
        </w:rPr>
      </w:pPr>
      <w:r w:rsidRPr="007274C5">
        <w:rPr>
          <w:rFonts w:ascii="Garamond" w:eastAsia="Times New Roman" w:hAnsi="Garamond"/>
          <w:color w:val="000000"/>
        </w:rPr>
        <w:t xml:space="preserve">Counseling Availability Update:  This is the time of </w:t>
      </w:r>
      <w:r>
        <w:rPr>
          <w:rFonts w:ascii="Garamond" w:eastAsia="Times New Roman" w:hAnsi="Garamond"/>
          <w:color w:val="000000"/>
        </w:rPr>
        <w:t xml:space="preserve">the </w:t>
      </w:r>
      <w:r w:rsidRPr="007274C5">
        <w:rPr>
          <w:rFonts w:ascii="Garamond" w:eastAsia="Times New Roman" w:hAnsi="Garamond"/>
          <w:color w:val="000000"/>
        </w:rPr>
        <w:t xml:space="preserve">term </w:t>
      </w:r>
      <w:r>
        <w:rPr>
          <w:rFonts w:ascii="Garamond" w:eastAsia="Times New Roman" w:hAnsi="Garamond"/>
          <w:color w:val="000000"/>
        </w:rPr>
        <w:t xml:space="preserve">SHAC often hears </w:t>
      </w:r>
      <w:r w:rsidRPr="007274C5">
        <w:rPr>
          <w:rFonts w:ascii="Garamond" w:eastAsia="Times New Roman" w:hAnsi="Garamond"/>
          <w:color w:val="000000"/>
        </w:rPr>
        <w:t>students telling others that they "just can't get i</w:t>
      </w:r>
      <w:r>
        <w:rPr>
          <w:rFonts w:ascii="Garamond" w:eastAsia="Times New Roman" w:hAnsi="Garamond"/>
          <w:color w:val="000000"/>
        </w:rPr>
        <w:t>n to see a counselor" at SHAC. Untrue! </w:t>
      </w:r>
      <w:r w:rsidRPr="007274C5">
        <w:rPr>
          <w:rFonts w:ascii="Garamond" w:eastAsia="Times New Roman" w:hAnsi="Garamond"/>
          <w:color w:val="000000"/>
        </w:rPr>
        <w:t>There are still counseling appointments available at SHAC on many staff</w:t>
      </w:r>
      <w:r>
        <w:rPr>
          <w:rFonts w:ascii="Garamond" w:eastAsia="Times New Roman" w:hAnsi="Garamond"/>
          <w:color w:val="000000"/>
        </w:rPr>
        <w:t xml:space="preserve"> member</w:t>
      </w:r>
      <w:r w:rsidRPr="007274C5">
        <w:rPr>
          <w:rFonts w:ascii="Garamond" w:eastAsia="Times New Roman" w:hAnsi="Garamond"/>
          <w:color w:val="000000"/>
        </w:rPr>
        <w:t>'s schedules.</w:t>
      </w:r>
      <w:r w:rsidRPr="007274C5">
        <w:rPr>
          <w:rStyle w:val="apple-converted-space"/>
          <w:rFonts w:ascii="Garamond" w:eastAsia="Times New Roman" w:hAnsi="Garamond"/>
          <w:color w:val="000000"/>
        </w:rPr>
        <w:t> </w:t>
      </w:r>
      <w:r w:rsidRPr="007274C5">
        <w:rPr>
          <w:rFonts w:ascii="Garamond" w:eastAsia="Times New Roman" w:hAnsi="Garamond"/>
          <w:color w:val="000000"/>
        </w:rPr>
        <w:t xml:space="preserve">If students </w:t>
      </w:r>
      <w:r>
        <w:rPr>
          <w:rFonts w:ascii="Garamond" w:eastAsia="Times New Roman" w:hAnsi="Garamond"/>
          <w:color w:val="000000"/>
        </w:rPr>
        <w:t>need</w:t>
      </w:r>
      <w:r w:rsidRPr="007274C5">
        <w:rPr>
          <w:rFonts w:ascii="Garamond" w:eastAsia="Times New Roman" w:hAnsi="Garamond"/>
          <w:color w:val="000000"/>
        </w:rPr>
        <w:t xml:space="preserve"> support, please encourage them to stop in or give </w:t>
      </w:r>
      <w:r>
        <w:rPr>
          <w:rFonts w:ascii="Garamond" w:eastAsia="Times New Roman" w:hAnsi="Garamond"/>
          <w:color w:val="000000"/>
        </w:rPr>
        <w:t>SHAC</w:t>
      </w:r>
      <w:r w:rsidRPr="007274C5">
        <w:rPr>
          <w:rFonts w:ascii="Garamond" w:eastAsia="Times New Roman" w:hAnsi="Garamond"/>
          <w:color w:val="000000"/>
        </w:rPr>
        <w:t xml:space="preserve"> a call! In addition, 24/7/365 telephone counseling is always available by calling</w:t>
      </w:r>
      <w:r w:rsidRPr="007274C5">
        <w:rPr>
          <w:rStyle w:val="apple-converted-space"/>
          <w:rFonts w:ascii="Garamond" w:eastAsia="Times New Roman" w:hAnsi="Garamond"/>
          <w:color w:val="000000"/>
        </w:rPr>
        <w:t> </w:t>
      </w:r>
      <w:hyperlink r:id="rId12" w:tgtFrame="_blank" w:history="1">
        <w:r w:rsidRPr="007274C5">
          <w:rPr>
            <w:rStyle w:val="Hyperlink"/>
            <w:rFonts w:ascii="Garamond" w:eastAsia="Times New Roman" w:hAnsi="Garamond"/>
            <w:color w:val="1155CC"/>
          </w:rPr>
          <w:t>855-705-2479</w:t>
        </w:r>
      </w:hyperlink>
      <w:r w:rsidRPr="007274C5">
        <w:rPr>
          <w:rFonts w:ascii="Garamond" w:eastAsia="Times New Roman" w:hAnsi="Garamond"/>
          <w:color w:val="000000"/>
        </w:rPr>
        <w:t>.</w:t>
      </w:r>
    </w:p>
    <w:p w14:paraId="0B120DF4" w14:textId="77777777" w:rsidR="006C6AFD" w:rsidRPr="007274C5" w:rsidRDefault="006C6AFD" w:rsidP="007274C5">
      <w:pPr>
        <w:shd w:val="clear" w:color="auto" w:fill="FFFFFF"/>
        <w:rPr>
          <w:rFonts w:ascii="Garamond" w:eastAsia="Times New Roman" w:hAnsi="Garamond" w:cs="Arial"/>
          <w:color w:val="222222"/>
        </w:rPr>
      </w:pPr>
    </w:p>
    <w:p w14:paraId="54CA5ACB" w14:textId="7209F20A" w:rsidR="007274C5" w:rsidRPr="007274C5" w:rsidRDefault="007274C5" w:rsidP="003829B4">
      <w:pPr>
        <w:pStyle w:val="NormalWeb"/>
        <w:shd w:val="clear" w:color="auto" w:fill="FFFFFF"/>
        <w:spacing w:before="0" w:beforeAutospacing="0" w:after="0" w:afterAutospacing="0"/>
        <w:rPr>
          <w:rFonts w:ascii="Garamond" w:hAnsi="Garamond"/>
          <w:color w:val="000000"/>
          <w:sz w:val="32"/>
          <w:szCs w:val="32"/>
        </w:rPr>
      </w:pPr>
      <w:r w:rsidRPr="007274C5">
        <w:rPr>
          <w:rFonts w:ascii="Garamond" w:hAnsi="Garamond"/>
          <w:b/>
          <w:color w:val="000000"/>
          <w:sz w:val="32"/>
          <w:szCs w:val="32"/>
          <w:u w:val="single"/>
        </w:rPr>
        <w:t>Tips on Student Sleep</w:t>
      </w:r>
    </w:p>
    <w:p w14:paraId="78B50D40" w14:textId="77777777" w:rsidR="007274C5" w:rsidRDefault="007274C5" w:rsidP="003829B4">
      <w:pPr>
        <w:pStyle w:val="NormalWeb"/>
        <w:shd w:val="clear" w:color="auto" w:fill="FFFFFF"/>
        <w:spacing w:before="0" w:beforeAutospacing="0" w:after="0" w:afterAutospacing="0"/>
        <w:rPr>
          <w:rFonts w:ascii="Garamond" w:hAnsi="Garamond"/>
          <w:color w:val="000000"/>
        </w:rPr>
      </w:pPr>
    </w:p>
    <w:p w14:paraId="44E7A4C3" w14:textId="2708A8F5" w:rsidR="00F50262" w:rsidRPr="003829B4" w:rsidRDefault="00F50262" w:rsidP="003829B4">
      <w:pPr>
        <w:pStyle w:val="NormalWeb"/>
        <w:shd w:val="clear" w:color="auto" w:fill="FFFFFF"/>
        <w:spacing w:before="0" w:beforeAutospacing="0" w:after="0" w:afterAutospacing="0"/>
        <w:rPr>
          <w:rFonts w:ascii="Garamond" w:hAnsi="Garamond" w:cs="Arial"/>
          <w:color w:val="222222"/>
        </w:rPr>
      </w:pPr>
      <w:r w:rsidRPr="00F50262">
        <w:rPr>
          <w:rFonts w:ascii="Garamond" w:hAnsi="Garamond"/>
          <w:color w:val="000000"/>
        </w:rPr>
        <w:t xml:space="preserve">Student sleep is very important! Sleep benefits long-term health as well as academic performance. The Student Wellness Advocates along with the Office of Health Promotion have gathered some tips you can share with your advisees to help them feel better and to enhance their memory and productivity. All facts and tips come from the Center for College Sleep. We highly encourage you to speak with your students about the following: </w:t>
      </w:r>
      <w:r w:rsidRPr="00F50262">
        <w:rPr>
          <w:rFonts w:ascii="Garamond" w:eastAsia="Times New Roman" w:hAnsi="Garamond" w:cs="Arial"/>
          <w:color w:val="222222"/>
        </w:rPr>
        <w:br/>
      </w:r>
    </w:p>
    <w:p w14:paraId="05A8A316" w14:textId="77777777" w:rsidR="00F50262" w:rsidRPr="00F50262" w:rsidRDefault="00F50262" w:rsidP="00F50262">
      <w:pPr>
        <w:pStyle w:val="NormalWeb"/>
        <w:shd w:val="clear" w:color="auto" w:fill="FFFFFF"/>
        <w:spacing w:before="0" w:beforeAutospacing="0" w:after="0" w:afterAutospacing="0"/>
        <w:ind w:left="720"/>
        <w:rPr>
          <w:rFonts w:ascii="Garamond" w:hAnsi="Garamond" w:cs="Arial"/>
          <w:color w:val="222222"/>
        </w:rPr>
      </w:pPr>
      <w:r w:rsidRPr="00F50262">
        <w:rPr>
          <w:rFonts w:ascii="Garamond" w:hAnsi="Garamond"/>
          <w:b/>
          <w:bCs/>
          <w:color w:val="000000"/>
        </w:rPr>
        <w:t>Fact:</w:t>
      </w:r>
      <w:r w:rsidRPr="00F50262">
        <w:rPr>
          <w:rFonts w:ascii="Garamond" w:hAnsi="Garamond"/>
          <w:color w:val="000000"/>
        </w:rPr>
        <w:t xml:space="preserve"> Caffeine increases the time it takes to fall asleep, increases </w:t>
      </w:r>
      <w:proofErr w:type="gramStart"/>
      <w:r w:rsidRPr="00F50262">
        <w:rPr>
          <w:rFonts w:ascii="Garamond" w:hAnsi="Garamond"/>
          <w:color w:val="000000"/>
        </w:rPr>
        <w:t>night time</w:t>
      </w:r>
      <w:proofErr w:type="gramEnd"/>
      <w:r w:rsidRPr="00F50262">
        <w:rPr>
          <w:rFonts w:ascii="Garamond" w:hAnsi="Garamond"/>
          <w:color w:val="000000"/>
        </w:rPr>
        <w:t xml:space="preserve"> awakenings, and decreases deep sleep.</w:t>
      </w:r>
    </w:p>
    <w:p w14:paraId="31853917" w14:textId="77777777" w:rsidR="00F50262" w:rsidRPr="00F50262" w:rsidRDefault="00F50262" w:rsidP="00F50262">
      <w:pPr>
        <w:pStyle w:val="NormalWeb"/>
        <w:shd w:val="clear" w:color="auto" w:fill="FFFFFF"/>
        <w:spacing w:before="0" w:beforeAutospacing="0" w:after="0" w:afterAutospacing="0"/>
        <w:ind w:left="720"/>
        <w:rPr>
          <w:rFonts w:ascii="Garamond" w:hAnsi="Garamond" w:cs="Arial"/>
          <w:color w:val="222222"/>
        </w:rPr>
      </w:pPr>
      <w:r w:rsidRPr="00F50262">
        <w:rPr>
          <w:rFonts w:ascii="Garamond" w:hAnsi="Garamond"/>
          <w:b/>
          <w:bCs/>
          <w:color w:val="000000"/>
        </w:rPr>
        <w:t>Tip</w:t>
      </w:r>
      <w:r w:rsidRPr="00F50262">
        <w:rPr>
          <w:rFonts w:ascii="Garamond" w:hAnsi="Garamond"/>
          <w:color w:val="000000"/>
        </w:rPr>
        <w:t xml:space="preserve"> → No caffeine after </w:t>
      </w:r>
      <w:r w:rsidRPr="00F50262">
        <w:rPr>
          <w:rStyle w:val="aqj"/>
          <w:rFonts w:ascii="Garamond" w:hAnsi="Garamond"/>
          <w:color w:val="000000"/>
        </w:rPr>
        <w:t>4:00pm</w:t>
      </w:r>
      <w:r w:rsidRPr="00F50262">
        <w:rPr>
          <w:rFonts w:ascii="Garamond" w:hAnsi="Garamond"/>
          <w:color w:val="000000"/>
        </w:rPr>
        <w:t xml:space="preserve"> or 6 hours before bedtime. </w:t>
      </w:r>
    </w:p>
    <w:p w14:paraId="5EEC06BD" w14:textId="77777777" w:rsidR="00F50262" w:rsidRPr="00F50262" w:rsidRDefault="00F50262" w:rsidP="00F50262">
      <w:pPr>
        <w:pStyle w:val="NormalWeb"/>
        <w:shd w:val="clear" w:color="auto" w:fill="FFFFFF"/>
        <w:spacing w:before="0" w:beforeAutospacing="0" w:after="0" w:afterAutospacing="0"/>
        <w:ind w:left="720"/>
        <w:rPr>
          <w:rFonts w:ascii="Garamond" w:hAnsi="Garamond" w:cs="Arial"/>
          <w:color w:val="222222"/>
        </w:rPr>
      </w:pPr>
      <w:r w:rsidRPr="00F50262">
        <w:rPr>
          <w:rFonts w:ascii="Garamond" w:hAnsi="Garamond"/>
          <w:b/>
          <w:bCs/>
          <w:color w:val="000000"/>
        </w:rPr>
        <w:t>Fact:</w:t>
      </w:r>
      <w:r w:rsidRPr="00F50262">
        <w:rPr>
          <w:rFonts w:ascii="Garamond" w:hAnsi="Garamond"/>
          <w:color w:val="000000"/>
        </w:rPr>
        <w:t xml:space="preserve"> Keeping regular sleep times will not only train your body to be more alert when you wake up, but will also help you to manage your time better.</w:t>
      </w:r>
    </w:p>
    <w:p w14:paraId="1FCB6345" w14:textId="77777777" w:rsidR="00F50262" w:rsidRPr="00F50262" w:rsidRDefault="00F50262" w:rsidP="00F50262">
      <w:pPr>
        <w:pStyle w:val="NormalWeb"/>
        <w:shd w:val="clear" w:color="auto" w:fill="FFFFFF"/>
        <w:spacing w:before="0" w:beforeAutospacing="0" w:after="0" w:afterAutospacing="0"/>
        <w:ind w:left="2070"/>
        <w:rPr>
          <w:rFonts w:ascii="Garamond" w:hAnsi="Garamond" w:cs="Arial"/>
          <w:color w:val="222222"/>
        </w:rPr>
      </w:pPr>
      <w:r w:rsidRPr="00F50262">
        <w:rPr>
          <w:rFonts w:ascii="Garamond" w:hAnsi="Garamond"/>
          <w:b/>
          <w:bCs/>
          <w:color w:val="000000"/>
        </w:rPr>
        <w:t>Tip</w:t>
      </w:r>
      <w:r w:rsidRPr="00F50262">
        <w:rPr>
          <w:rFonts w:ascii="Garamond" w:hAnsi="Garamond"/>
          <w:color w:val="000000"/>
        </w:rPr>
        <w:t xml:space="preserve"> → Have consistent rise time and bedtime. Use apps like </w:t>
      </w:r>
      <w:proofErr w:type="spellStart"/>
      <w:r w:rsidRPr="00F50262">
        <w:rPr>
          <w:rFonts w:ascii="Garamond" w:hAnsi="Garamond"/>
          <w:color w:val="000000"/>
        </w:rPr>
        <w:t>SleepBot</w:t>
      </w:r>
      <w:proofErr w:type="spellEnd"/>
      <w:r w:rsidRPr="00F50262">
        <w:rPr>
          <w:rFonts w:ascii="Garamond" w:hAnsi="Garamond"/>
          <w:color w:val="000000"/>
        </w:rPr>
        <w:t xml:space="preserve"> or Sleep Cycle to track sleep every night. </w:t>
      </w:r>
    </w:p>
    <w:p w14:paraId="58AC030A" w14:textId="77777777" w:rsidR="00F50262" w:rsidRPr="00F50262" w:rsidRDefault="00F50262" w:rsidP="00F50262">
      <w:pPr>
        <w:pStyle w:val="NormalWeb"/>
        <w:shd w:val="clear" w:color="auto" w:fill="FFFFFF"/>
        <w:spacing w:before="0" w:beforeAutospacing="0" w:after="0" w:afterAutospacing="0"/>
        <w:ind w:left="720"/>
        <w:rPr>
          <w:rFonts w:ascii="Garamond" w:hAnsi="Garamond" w:cs="Arial"/>
          <w:color w:val="222222"/>
        </w:rPr>
      </w:pPr>
      <w:r w:rsidRPr="00F50262">
        <w:rPr>
          <w:rFonts w:ascii="Garamond" w:hAnsi="Garamond"/>
          <w:b/>
          <w:bCs/>
          <w:color w:val="000000"/>
        </w:rPr>
        <w:t>Fact:</w:t>
      </w:r>
      <w:r w:rsidRPr="00F50262">
        <w:rPr>
          <w:rFonts w:ascii="Garamond" w:hAnsi="Garamond"/>
          <w:color w:val="000000"/>
        </w:rPr>
        <w:t xml:space="preserve"> Using electronics before sleeping increases the time it takes to fall asleep, reduces melatonin, increases nighttime awakening, and decreases deep sleep. </w:t>
      </w:r>
    </w:p>
    <w:p w14:paraId="59FD8095" w14:textId="77777777" w:rsidR="00F50262" w:rsidRPr="00F50262" w:rsidRDefault="00F50262" w:rsidP="00F50262">
      <w:pPr>
        <w:pStyle w:val="NormalWeb"/>
        <w:shd w:val="clear" w:color="auto" w:fill="FFFFFF"/>
        <w:spacing w:before="0" w:beforeAutospacing="0" w:after="0" w:afterAutospacing="0"/>
        <w:ind w:left="2070"/>
        <w:rPr>
          <w:rFonts w:ascii="Garamond" w:hAnsi="Garamond" w:cs="Arial"/>
          <w:color w:val="222222"/>
        </w:rPr>
      </w:pPr>
      <w:r w:rsidRPr="00F50262">
        <w:rPr>
          <w:rFonts w:ascii="Garamond" w:hAnsi="Garamond"/>
          <w:b/>
          <w:bCs/>
          <w:color w:val="000000"/>
        </w:rPr>
        <w:t>Tip</w:t>
      </w:r>
      <w:r w:rsidRPr="00F50262">
        <w:rPr>
          <w:rFonts w:ascii="Garamond" w:hAnsi="Garamond"/>
          <w:color w:val="000000"/>
        </w:rPr>
        <w:t xml:space="preserve"> → Laptop: Download the software “Flux” which alters your screen to match the time of day, slowly decreasing the amount of blue light it emits as the sun goes down. Cellphone: On </w:t>
      </w:r>
      <w:proofErr w:type="spellStart"/>
      <w:r w:rsidRPr="00F50262">
        <w:rPr>
          <w:rFonts w:ascii="Garamond" w:hAnsi="Garamond"/>
          <w:color w:val="000000"/>
        </w:rPr>
        <w:t>iphones</w:t>
      </w:r>
      <w:proofErr w:type="spellEnd"/>
      <w:r w:rsidRPr="00F50262">
        <w:rPr>
          <w:rFonts w:ascii="Garamond" w:hAnsi="Garamond"/>
          <w:color w:val="000000"/>
        </w:rPr>
        <w:t xml:space="preserve">, you can go to the brightness and screen saver settings and click on “Night shift”. There are also several similar apps on the Google Play Store for Android phones. </w:t>
      </w:r>
    </w:p>
    <w:p w14:paraId="6D3AA7D2" w14:textId="12467422" w:rsidR="00F50262" w:rsidRPr="00F50262" w:rsidRDefault="00F50262" w:rsidP="00F50262">
      <w:pPr>
        <w:rPr>
          <w:rFonts w:ascii="Garamond" w:eastAsia="Times New Roman" w:hAnsi="Garamond"/>
        </w:rPr>
      </w:pPr>
    </w:p>
    <w:p w14:paraId="7E451F5E" w14:textId="77777777" w:rsidR="00F50262" w:rsidRPr="00F50262" w:rsidRDefault="00F50262" w:rsidP="00F50262">
      <w:pPr>
        <w:pStyle w:val="NormalWeb"/>
        <w:shd w:val="clear" w:color="auto" w:fill="FFFFFF"/>
        <w:spacing w:before="0" w:beforeAutospacing="0" w:after="0" w:afterAutospacing="0"/>
        <w:rPr>
          <w:rFonts w:ascii="Garamond" w:hAnsi="Garamond" w:cs="Arial"/>
          <w:color w:val="222222"/>
        </w:rPr>
      </w:pPr>
      <w:r w:rsidRPr="00F50262">
        <w:rPr>
          <w:rFonts w:ascii="Garamond" w:hAnsi="Garamond"/>
          <w:color w:val="000000"/>
        </w:rPr>
        <w:t xml:space="preserve">These tips come from real Carleton students, who feel that this advice from their advisors would make a great impact. Thank you for helping students prioritize healthy sleep. </w:t>
      </w:r>
    </w:p>
    <w:p w14:paraId="1F517817" w14:textId="315E401E" w:rsidR="00912817" w:rsidRPr="00C911E4" w:rsidRDefault="00C911E4" w:rsidP="00C911E4">
      <w:pPr>
        <w:pStyle w:val="NormalWeb"/>
        <w:shd w:val="clear" w:color="auto" w:fill="FFFFFF"/>
        <w:outlineLvl w:val="0"/>
        <w:rPr>
          <w:rFonts w:ascii="Garamond" w:hAnsi="Garamond"/>
          <w:color w:val="333333"/>
          <w:sz w:val="32"/>
          <w:szCs w:val="32"/>
        </w:rPr>
      </w:pPr>
      <w:r w:rsidRPr="00273F2A">
        <w:rPr>
          <w:rFonts w:ascii="Garamond" w:hAnsi="Garamond"/>
          <w:b/>
          <w:color w:val="333333"/>
          <w:sz w:val="32"/>
          <w:szCs w:val="32"/>
          <w:u w:val="single"/>
        </w:rPr>
        <w:t>Professional Development and the Career Center</w:t>
      </w:r>
    </w:p>
    <w:p w14:paraId="0C71E29C" w14:textId="77777777" w:rsidR="004E262F" w:rsidRPr="003829B4" w:rsidRDefault="004E262F" w:rsidP="004E262F">
      <w:pPr>
        <w:shd w:val="clear" w:color="auto" w:fill="FFFFFF"/>
        <w:rPr>
          <w:rFonts w:ascii="Garamond" w:eastAsia="Times New Roman" w:hAnsi="Garamond" w:cs="Arial"/>
          <w:color w:val="222222"/>
        </w:rPr>
      </w:pPr>
      <w:r w:rsidRPr="003829B4">
        <w:rPr>
          <w:rFonts w:ascii="Garamond" w:eastAsia="Times New Roman" w:hAnsi="Garamond" w:cs="Arial"/>
          <w:color w:val="222222"/>
        </w:rPr>
        <w:lastRenderedPageBreak/>
        <w:t>Please encourage your advisees to come and learn from </w:t>
      </w:r>
      <w:hyperlink r:id="rId13" w:tgtFrame="_blank" w:history="1">
        <w:r w:rsidRPr="003829B4">
          <w:rPr>
            <w:rStyle w:val="m5186860163991627310gmail-m-7490533993402869175gmail-il"/>
            <w:rFonts w:ascii="Garamond" w:eastAsia="Times New Roman" w:hAnsi="Garamond" w:cs="Arial"/>
            <w:color w:val="1155CC"/>
          </w:rPr>
          <w:t>Tom</w:t>
        </w:r>
        <w:r w:rsidRPr="003829B4">
          <w:rPr>
            <w:rStyle w:val="Hyperlink"/>
            <w:rFonts w:ascii="Garamond" w:eastAsia="Times New Roman" w:hAnsi="Garamond" w:cs="Arial"/>
            <w:color w:val="1155CC"/>
          </w:rPr>
          <w:t> </w:t>
        </w:r>
        <w:proofErr w:type="spellStart"/>
        <w:r w:rsidRPr="003829B4">
          <w:rPr>
            <w:rStyle w:val="m5186860163991627310gmail-m-7490533993402869175gmail-il"/>
            <w:rFonts w:ascii="Garamond" w:eastAsia="Times New Roman" w:hAnsi="Garamond" w:cs="Arial"/>
            <w:color w:val="1155CC"/>
          </w:rPr>
          <w:t>Ascher</w:t>
        </w:r>
        <w:proofErr w:type="spellEnd"/>
      </w:hyperlink>
      <w:r w:rsidRPr="003829B4">
        <w:rPr>
          <w:rFonts w:ascii="Garamond" w:eastAsia="Times New Roman" w:hAnsi="Garamond" w:cs="Arial"/>
          <w:color w:val="222222"/>
        </w:rPr>
        <w:t> '84 (history major), an alum who is passionate about the liberal arts and how all Carleton students can apply their education to a meaningful post-grad life. Tom has been the Chief Strategy Officer at International Securities Exchange Holdings since 2005 and Vice Chair of Chicago Board Options Exchange. </w:t>
      </w:r>
    </w:p>
    <w:p w14:paraId="080F2E4D" w14:textId="77777777" w:rsidR="004E262F" w:rsidRPr="003829B4" w:rsidRDefault="004E262F" w:rsidP="004E262F">
      <w:pPr>
        <w:shd w:val="clear" w:color="auto" w:fill="FFFFFF"/>
        <w:rPr>
          <w:rFonts w:ascii="Garamond" w:eastAsia="Times New Roman" w:hAnsi="Garamond" w:cs="Arial"/>
          <w:color w:val="222222"/>
        </w:rPr>
      </w:pPr>
    </w:p>
    <w:p w14:paraId="496FF938" w14:textId="77777777" w:rsidR="004E262F" w:rsidRPr="003829B4" w:rsidRDefault="004E262F" w:rsidP="004E262F">
      <w:pPr>
        <w:shd w:val="clear" w:color="auto" w:fill="FFFFFF"/>
        <w:rPr>
          <w:rFonts w:ascii="Garamond" w:eastAsia="Times New Roman" w:hAnsi="Garamond" w:cs="Arial"/>
          <w:color w:val="222222"/>
        </w:rPr>
      </w:pPr>
      <w:r w:rsidRPr="003829B4">
        <w:rPr>
          <w:rFonts w:ascii="Garamond" w:eastAsia="Times New Roman" w:hAnsi="Garamond" w:cs="Arial"/>
          <w:color w:val="222222"/>
        </w:rPr>
        <w:t>Students can sign up for a </w:t>
      </w:r>
      <w:r w:rsidRPr="003829B4">
        <w:rPr>
          <w:rFonts w:ascii="Garamond" w:eastAsia="Times New Roman" w:hAnsi="Garamond" w:cs="Arial"/>
          <w:b/>
          <w:bCs/>
          <w:color w:val="222222"/>
        </w:rPr>
        <w:t>30-Minutes with Tom on</w:t>
      </w:r>
      <w:r w:rsidRPr="003829B4">
        <w:rPr>
          <w:rStyle w:val="apple-converted-space"/>
          <w:rFonts w:ascii="Garamond" w:eastAsia="Times New Roman" w:hAnsi="Garamond" w:cs="Arial"/>
          <w:b/>
          <w:bCs/>
          <w:color w:val="222222"/>
        </w:rPr>
        <w:t> </w:t>
      </w:r>
      <w:r w:rsidRPr="003829B4">
        <w:rPr>
          <w:rStyle w:val="aqj"/>
          <w:rFonts w:ascii="Garamond" w:eastAsia="Times New Roman" w:hAnsi="Garamond" w:cs="Arial"/>
          <w:b/>
          <w:bCs/>
          <w:color w:val="222222"/>
        </w:rPr>
        <w:t>Wednesday, May 3</w:t>
      </w:r>
      <w:r w:rsidRPr="003829B4">
        <w:rPr>
          <w:rStyle w:val="apple-converted-space"/>
          <w:rFonts w:ascii="Garamond" w:eastAsia="Times New Roman" w:hAnsi="Garamond" w:cs="Arial"/>
          <w:b/>
          <w:bCs/>
          <w:color w:val="222222"/>
        </w:rPr>
        <w:t> </w:t>
      </w:r>
      <w:r w:rsidRPr="003829B4">
        <w:rPr>
          <w:rFonts w:ascii="Garamond" w:eastAsia="Times New Roman" w:hAnsi="Garamond" w:cs="Arial"/>
          <w:b/>
          <w:bCs/>
          <w:color w:val="222222"/>
        </w:rPr>
        <w:t>between</w:t>
      </w:r>
      <w:r w:rsidRPr="003829B4">
        <w:rPr>
          <w:rStyle w:val="apple-converted-space"/>
          <w:rFonts w:ascii="Garamond" w:eastAsia="Times New Roman" w:hAnsi="Garamond" w:cs="Arial"/>
          <w:b/>
          <w:bCs/>
          <w:color w:val="222222"/>
        </w:rPr>
        <w:t> </w:t>
      </w:r>
      <w:r w:rsidRPr="003829B4">
        <w:rPr>
          <w:rStyle w:val="aqj"/>
          <w:rFonts w:ascii="Garamond" w:eastAsia="Times New Roman" w:hAnsi="Garamond" w:cs="Arial"/>
          <w:b/>
          <w:bCs/>
          <w:color w:val="222222"/>
        </w:rPr>
        <w:t>1:30-3:30</w:t>
      </w:r>
      <w:r w:rsidRPr="003829B4">
        <w:rPr>
          <w:rStyle w:val="apple-converted-space"/>
          <w:rFonts w:ascii="Garamond" w:eastAsia="Times New Roman" w:hAnsi="Garamond" w:cs="Arial"/>
          <w:color w:val="222222"/>
        </w:rPr>
        <w:t> </w:t>
      </w:r>
      <w:r w:rsidRPr="003829B4">
        <w:rPr>
          <w:rFonts w:ascii="Garamond" w:eastAsia="Times New Roman" w:hAnsi="Garamond" w:cs="Arial"/>
          <w:color w:val="222222"/>
        </w:rPr>
        <w:t>via</w:t>
      </w:r>
      <w:r w:rsidRPr="003829B4">
        <w:rPr>
          <w:rStyle w:val="apple-converted-space"/>
          <w:rFonts w:ascii="Garamond" w:eastAsia="Times New Roman" w:hAnsi="Garamond" w:cs="Arial"/>
          <w:color w:val="222222"/>
        </w:rPr>
        <w:t> </w:t>
      </w:r>
      <w:hyperlink r:id="rId14" w:tgtFrame="_blank" w:history="1">
        <w:r w:rsidRPr="003829B4">
          <w:rPr>
            <w:rStyle w:val="Hyperlink"/>
            <w:rFonts w:ascii="Garamond" w:eastAsia="Times New Roman" w:hAnsi="Garamond" w:cs="Arial"/>
            <w:color w:val="1155CC"/>
          </w:rPr>
          <w:t>The Tunnel</w:t>
        </w:r>
      </w:hyperlink>
      <w:r w:rsidRPr="003829B4">
        <w:rPr>
          <w:rFonts w:ascii="Garamond" w:eastAsia="Times New Roman" w:hAnsi="Garamond" w:cs="Arial"/>
          <w:color w:val="222222"/>
        </w:rPr>
        <w:t>, and you and your advisees are invited to </w:t>
      </w:r>
      <w:r w:rsidRPr="003829B4">
        <w:rPr>
          <w:rFonts w:ascii="Garamond" w:eastAsia="Times New Roman" w:hAnsi="Garamond" w:cs="Arial"/>
          <w:b/>
          <w:bCs/>
          <w:color w:val="222222"/>
        </w:rPr>
        <w:t>attend his talk "Liberal Arts, Humanities, and Entrepreneurship – Life After Carleton" from</w:t>
      </w:r>
      <w:r w:rsidRPr="003829B4">
        <w:rPr>
          <w:rStyle w:val="apple-converted-space"/>
          <w:rFonts w:ascii="Garamond" w:eastAsia="Times New Roman" w:hAnsi="Garamond" w:cs="Arial"/>
          <w:b/>
          <w:bCs/>
          <w:color w:val="222222"/>
        </w:rPr>
        <w:t> </w:t>
      </w:r>
      <w:r w:rsidRPr="003829B4">
        <w:rPr>
          <w:rStyle w:val="aqj"/>
          <w:rFonts w:ascii="Garamond" w:eastAsia="Times New Roman" w:hAnsi="Garamond" w:cs="Arial"/>
          <w:b/>
          <w:bCs/>
          <w:color w:val="222222"/>
        </w:rPr>
        <w:t>4:00-5:00pm</w:t>
      </w:r>
      <w:r w:rsidRPr="003829B4">
        <w:rPr>
          <w:rStyle w:val="apple-converted-space"/>
          <w:rFonts w:ascii="Garamond" w:eastAsia="Times New Roman" w:hAnsi="Garamond" w:cs="Arial"/>
          <w:color w:val="222222"/>
        </w:rPr>
        <w:t> </w:t>
      </w:r>
      <w:r w:rsidRPr="003829B4">
        <w:rPr>
          <w:rFonts w:ascii="Garamond" w:eastAsia="Times New Roman" w:hAnsi="Garamond" w:cs="Arial"/>
          <w:color w:val="222222"/>
        </w:rPr>
        <w:t>in Leighton 236 (RSVP via</w:t>
      </w:r>
      <w:r w:rsidRPr="003829B4">
        <w:rPr>
          <w:rStyle w:val="apple-converted-space"/>
          <w:rFonts w:ascii="Garamond" w:eastAsia="Times New Roman" w:hAnsi="Garamond" w:cs="Arial"/>
          <w:color w:val="222222"/>
        </w:rPr>
        <w:t> </w:t>
      </w:r>
      <w:hyperlink r:id="rId15" w:tgtFrame="_blank" w:history="1">
        <w:r w:rsidRPr="003829B4">
          <w:rPr>
            <w:rStyle w:val="Hyperlink"/>
            <w:rFonts w:ascii="Garamond" w:eastAsia="Times New Roman" w:hAnsi="Garamond" w:cs="Arial"/>
            <w:color w:val="1155CC"/>
          </w:rPr>
          <w:t>The Tunnel</w:t>
        </w:r>
      </w:hyperlink>
      <w:r w:rsidRPr="003829B4">
        <w:rPr>
          <w:rFonts w:ascii="Garamond" w:eastAsia="Times New Roman" w:hAnsi="Garamond" w:cs="Arial"/>
          <w:color w:val="222222"/>
        </w:rPr>
        <w:t>).</w:t>
      </w:r>
    </w:p>
    <w:p w14:paraId="28C63502" w14:textId="77777777" w:rsidR="00937EED" w:rsidRPr="00597B16" w:rsidRDefault="00937EED" w:rsidP="00937EED">
      <w:pPr>
        <w:pStyle w:val="NormalWeb"/>
        <w:shd w:val="clear" w:color="auto" w:fill="FFFFFF"/>
        <w:outlineLvl w:val="0"/>
        <w:rPr>
          <w:rFonts w:ascii="Garamond" w:hAnsi="Garamond"/>
          <w:b/>
          <w:color w:val="333333"/>
          <w:sz w:val="32"/>
          <w:szCs w:val="32"/>
        </w:rPr>
      </w:pPr>
      <w:r w:rsidRPr="00273F2A">
        <w:rPr>
          <w:rFonts w:ascii="Garamond" w:hAnsi="Garamond"/>
          <w:b/>
          <w:color w:val="333333"/>
          <w:sz w:val="32"/>
          <w:szCs w:val="32"/>
          <w:u w:val="single"/>
        </w:rPr>
        <w:t>Useful Quick Links</w:t>
      </w:r>
    </w:p>
    <w:p w14:paraId="56EC4AF1" w14:textId="77777777" w:rsidR="00937EED" w:rsidRDefault="00937EED" w:rsidP="00937EED">
      <w:pPr>
        <w:outlineLvl w:val="0"/>
        <w:rPr>
          <w:rFonts w:ascii="Garamond" w:hAnsi="Garamond"/>
        </w:rPr>
      </w:pPr>
      <w:r>
        <w:rPr>
          <w:rFonts w:ascii="Garamond" w:hAnsi="Garamond"/>
        </w:rPr>
        <w:t>Forms and decision trees (</w:t>
      </w:r>
      <w:hyperlink r:id="rId16" w:history="1">
        <w:r w:rsidRPr="00313C4F">
          <w:rPr>
            <w:rStyle w:val="Hyperlink"/>
            <w:rFonts w:ascii="Garamond" w:hAnsi="Garamond"/>
          </w:rPr>
          <w:t>https://apps.carleton.edu/campus/doc/advising/forms/</w:t>
        </w:r>
      </w:hyperlink>
      <w:r>
        <w:rPr>
          <w:rFonts w:ascii="Garamond" w:hAnsi="Garamond"/>
        </w:rPr>
        <w:t xml:space="preserve"> )</w:t>
      </w:r>
    </w:p>
    <w:p w14:paraId="4203E8C0" w14:textId="77777777" w:rsidR="00937EED" w:rsidRDefault="00937EED" w:rsidP="00937EED">
      <w:pPr>
        <w:rPr>
          <w:rFonts w:ascii="Garamond" w:hAnsi="Garamond"/>
        </w:rPr>
      </w:pPr>
    </w:p>
    <w:p w14:paraId="2B04E87D" w14:textId="77777777" w:rsidR="00937EED" w:rsidRPr="00597B16" w:rsidRDefault="00937EED" w:rsidP="00937EED">
      <w:pPr>
        <w:outlineLvl w:val="0"/>
        <w:rPr>
          <w:rFonts w:ascii="Garamond" w:hAnsi="Garamond"/>
        </w:rPr>
      </w:pPr>
      <w:r>
        <w:rPr>
          <w:rFonts w:ascii="Garamond" w:hAnsi="Garamond"/>
        </w:rPr>
        <w:t>Whom to contact (</w:t>
      </w:r>
      <w:hyperlink r:id="rId17" w:history="1">
        <w:r w:rsidRPr="00313C4F">
          <w:rPr>
            <w:rStyle w:val="Hyperlink"/>
            <w:rFonts w:ascii="Garamond" w:hAnsi="Garamond"/>
          </w:rPr>
          <w:t>https://apps.carleton.edu/campus/doc/advising/directory/</w:t>
        </w:r>
      </w:hyperlink>
      <w:r>
        <w:rPr>
          <w:rFonts w:ascii="Garamond" w:hAnsi="Garamond"/>
        </w:rPr>
        <w:t xml:space="preserve"> )</w:t>
      </w:r>
    </w:p>
    <w:p w14:paraId="7657DBF9" w14:textId="77777777" w:rsidR="00937EED" w:rsidRDefault="007B0FA4" w:rsidP="00937EED">
      <w:pPr>
        <w:pStyle w:val="NormalWeb"/>
        <w:shd w:val="clear" w:color="auto" w:fill="FFFFFF"/>
        <w:outlineLvl w:val="0"/>
        <w:rPr>
          <w:rFonts w:ascii="Garamond" w:hAnsi="Garamond"/>
          <w:color w:val="333333"/>
        </w:rPr>
      </w:pPr>
      <w:hyperlink r:id="rId18" w:history="1">
        <w:r w:rsidR="00937EED" w:rsidRPr="00AF3311">
          <w:rPr>
            <w:rStyle w:val="Hyperlink"/>
            <w:rFonts w:ascii="Garamond" w:hAnsi="Garamond"/>
          </w:rPr>
          <w:t>The Graduation Requirements on the Registrar’s Page</w:t>
        </w:r>
      </w:hyperlink>
      <w:r w:rsidR="00937EED">
        <w:rPr>
          <w:rFonts w:ascii="Garamond" w:hAnsi="Garamond"/>
          <w:color w:val="333333"/>
        </w:rPr>
        <w:t xml:space="preserve"> </w:t>
      </w:r>
    </w:p>
    <w:p w14:paraId="239ED41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begin"/>
      </w:r>
      <w:r>
        <w:rPr>
          <w:rFonts w:ascii="Garamond" w:hAnsi="Garamond"/>
          <w:color w:val="333333"/>
        </w:rPr>
        <w:instrText xml:space="preserve"> HYPERLINK "https://apps.carleton.edu/handbook/academics/?a=student" </w:instrText>
      </w:r>
      <w:r>
        <w:rPr>
          <w:rFonts w:ascii="Garamond" w:hAnsi="Garamond"/>
          <w:color w:val="333333"/>
        </w:rPr>
        <w:fldChar w:fldCharType="separate"/>
      </w:r>
      <w:r w:rsidRPr="00AF3311">
        <w:rPr>
          <w:rStyle w:val="Hyperlink"/>
          <w:rFonts w:ascii="Garamond" w:hAnsi="Garamond"/>
        </w:rPr>
        <w:t xml:space="preserve">Academic Rules and </w:t>
      </w:r>
      <w:proofErr w:type="spellStart"/>
      <w:r w:rsidRPr="00AF3311">
        <w:rPr>
          <w:rStyle w:val="Hyperlink"/>
          <w:rFonts w:ascii="Garamond" w:hAnsi="Garamond"/>
        </w:rPr>
        <w:t>Regs</w:t>
      </w:r>
      <w:proofErr w:type="spellEnd"/>
      <w:r w:rsidRPr="00AF3311">
        <w:rPr>
          <w:rStyle w:val="Hyperlink"/>
          <w:rFonts w:ascii="Garamond" w:hAnsi="Garamond"/>
        </w:rPr>
        <w:t xml:space="preserve"> of the College </w:t>
      </w:r>
    </w:p>
    <w:p w14:paraId="1F3C7C0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end"/>
      </w:r>
      <w:r>
        <w:rPr>
          <w:rFonts w:ascii="Garamond" w:hAnsi="Garamond"/>
          <w:color w:val="333333"/>
        </w:rPr>
        <w:fldChar w:fldCharType="begin"/>
      </w:r>
      <w:r>
        <w:rPr>
          <w:rFonts w:ascii="Garamond" w:hAnsi="Garamond"/>
          <w:color w:val="333333"/>
        </w:rPr>
        <w:instrText xml:space="preserve"> HYPERLINK "https://apps.carleton.edu/campus/doc/advising/information/ocs/" </w:instrText>
      </w:r>
      <w:r>
        <w:rPr>
          <w:rFonts w:ascii="Garamond" w:hAnsi="Garamond"/>
          <w:color w:val="333333"/>
        </w:rPr>
        <w:fldChar w:fldCharType="separate"/>
      </w:r>
      <w:r w:rsidRPr="00AF3311">
        <w:rPr>
          <w:rStyle w:val="Hyperlink"/>
          <w:rFonts w:ascii="Garamond" w:hAnsi="Garamond"/>
        </w:rPr>
        <w:t xml:space="preserve">Off-Campus Studies Programs </w:t>
      </w:r>
    </w:p>
    <w:p w14:paraId="0218DB6B" w14:textId="033D48FB" w:rsidR="005D2515" w:rsidRPr="00E018FD" w:rsidRDefault="00937EED" w:rsidP="00E018FD">
      <w:pPr>
        <w:rPr>
          <w:rFonts w:ascii="Garamond" w:hAnsi="Garamond"/>
        </w:rPr>
      </w:pPr>
      <w:r>
        <w:rPr>
          <w:rFonts w:ascii="Garamond" w:hAnsi="Garamond"/>
          <w:color w:val="333333"/>
        </w:rPr>
        <w:fldChar w:fldCharType="end"/>
      </w:r>
      <w:hyperlink r:id="rId19" w:history="1">
        <w:r w:rsidRPr="00AF3311">
          <w:rPr>
            <w:rStyle w:val="Hyperlink"/>
            <w:rFonts w:ascii="Garamond" w:hAnsi="Garamond"/>
          </w:rPr>
          <w:t xml:space="preserve">The Career Center page with resource links for </w:t>
        </w:r>
        <w:r>
          <w:rPr>
            <w:rStyle w:val="Hyperlink"/>
            <w:rFonts w:ascii="Garamond" w:hAnsi="Garamond"/>
          </w:rPr>
          <w:t>adviser</w:t>
        </w:r>
        <w:r w:rsidRPr="00AF3311">
          <w:rPr>
            <w:rStyle w:val="Hyperlink"/>
            <w:rFonts w:ascii="Garamond" w:hAnsi="Garamond"/>
          </w:rPr>
          <w:t>s</w:t>
        </w:r>
      </w:hyperlink>
      <w:r w:rsidR="00DF189C">
        <w:rPr>
          <w:rFonts w:ascii="Garamond" w:hAnsi="Garamond"/>
          <w:color w:val="333333"/>
        </w:rPr>
        <w:t xml:space="preserve"> </w:t>
      </w:r>
    </w:p>
    <w:sectPr w:rsidR="005D2515" w:rsidRPr="00E018FD" w:rsidSect="00A9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63E"/>
    <w:multiLevelType w:val="multilevel"/>
    <w:tmpl w:val="895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17915"/>
    <w:multiLevelType w:val="multilevel"/>
    <w:tmpl w:val="B42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0F04"/>
    <w:multiLevelType w:val="multilevel"/>
    <w:tmpl w:val="5B7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80A70"/>
    <w:multiLevelType w:val="hybridMultilevel"/>
    <w:tmpl w:val="AB2C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B67FD"/>
    <w:multiLevelType w:val="hybridMultilevel"/>
    <w:tmpl w:val="7A0EF4E2"/>
    <w:lvl w:ilvl="0" w:tplc="D46EFC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D1608"/>
    <w:multiLevelType w:val="hybridMultilevel"/>
    <w:tmpl w:val="061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4605"/>
    <w:multiLevelType w:val="hybridMultilevel"/>
    <w:tmpl w:val="D506BD6E"/>
    <w:lvl w:ilvl="0" w:tplc="33023FE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87598"/>
    <w:multiLevelType w:val="hybridMultilevel"/>
    <w:tmpl w:val="0EB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272C4"/>
    <w:multiLevelType w:val="multilevel"/>
    <w:tmpl w:val="2D2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0529F"/>
    <w:multiLevelType w:val="multilevel"/>
    <w:tmpl w:val="AB7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B38C3"/>
    <w:multiLevelType w:val="hybridMultilevel"/>
    <w:tmpl w:val="F7925E5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75D003C3"/>
    <w:multiLevelType w:val="hybridMultilevel"/>
    <w:tmpl w:val="7BB8B476"/>
    <w:lvl w:ilvl="0" w:tplc="B40246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217D7"/>
    <w:multiLevelType w:val="hybridMultilevel"/>
    <w:tmpl w:val="77E6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1"/>
  </w:num>
  <w:num w:numId="5">
    <w:abstractNumId w:val="6"/>
  </w:num>
  <w:num w:numId="6">
    <w:abstractNumId w:val="2"/>
  </w:num>
  <w:num w:numId="7">
    <w:abstractNumId w:val="1"/>
  </w:num>
  <w:num w:numId="8">
    <w:abstractNumId w:val="8"/>
  </w:num>
  <w:num w:numId="9">
    <w:abstractNumId w:val="0"/>
  </w:num>
  <w:num w:numId="10">
    <w:abstractNumId w:val="5"/>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9"/>
    <w:rsid w:val="00003077"/>
    <w:rsid w:val="00034F67"/>
    <w:rsid w:val="00076161"/>
    <w:rsid w:val="000818A4"/>
    <w:rsid w:val="00085428"/>
    <w:rsid w:val="00091EFF"/>
    <w:rsid w:val="000924B2"/>
    <w:rsid w:val="000A3361"/>
    <w:rsid w:val="000B6485"/>
    <w:rsid w:val="000D5470"/>
    <w:rsid w:val="000D6E3F"/>
    <w:rsid w:val="000E76CF"/>
    <w:rsid w:val="000F0638"/>
    <w:rsid w:val="00107EE9"/>
    <w:rsid w:val="00120329"/>
    <w:rsid w:val="00122B44"/>
    <w:rsid w:val="001305EE"/>
    <w:rsid w:val="00152C1C"/>
    <w:rsid w:val="00172F29"/>
    <w:rsid w:val="00187FD9"/>
    <w:rsid w:val="001979F8"/>
    <w:rsid w:val="001A4BF3"/>
    <w:rsid w:val="001A581A"/>
    <w:rsid w:val="001A6798"/>
    <w:rsid w:val="001C47DA"/>
    <w:rsid w:val="001D376B"/>
    <w:rsid w:val="001E0ED8"/>
    <w:rsid w:val="001E5DCF"/>
    <w:rsid w:val="001E6D7F"/>
    <w:rsid w:val="001F2412"/>
    <w:rsid w:val="001F4857"/>
    <w:rsid w:val="001F4DC9"/>
    <w:rsid w:val="0020378A"/>
    <w:rsid w:val="00213F7B"/>
    <w:rsid w:val="00221063"/>
    <w:rsid w:val="0023723C"/>
    <w:rsid w:val="00256864"/>
    <w:rsid w:val="00273F2A"/>
    <w:rsid w:val="00280ABC"/>
    <w:rsid w:val="002845C6"/>
    <w:rsid w:val="002A236F"/>
    <w:rsid w:val="002A23F9"/>
    <w:rsid w:val="002B2B75"/>
    <w:rsid w:val="002D259E"/>
    <w:rsid w:val="002D5635"/>
    <w:rsid w:val="002E36D8"/>
    <w:rsid w:val="002E6889"/>
    <w:rsid w:val="003039D9"/>
    <w:rsid w:val="003238ED"/>
    <w:rsid w:val="00324500"/>
    <w:rsid w:val="00345D90"/>
    <w:rsid w:val="00351965"/>
    <w:rsid w:val="00353C5D"/>
    <w:rsid w:val="003554BF"/>
    <w:rsid w:val="003708A4"/>
    <w:rsid w:val="003829B4"/>
    <w:rsid w:val="00382E2D"/>
    <w:rsid w:val="00384162"/>
    <w:rsid w:val="003951D8"/>
    <w:rsid w:val="003A2261"/>
    <w:rsid w:val="003A642E"/>
    <w:rsid w:val="003A64E4"/>
    <w:rsid w:val="003A78BE"/>
    <w:rsid w:val="003B3684"/>
    <w:rsid w:val="003B54E3"/>
    <w:rsid w:val="003B6680"/>
    <w:rsid w:val="003C12C0"/>
    <w:rsid w:val="003C2704"/>
    <w:rsid w:val="003D01B0"/>
    <w:rsid w:val="003D1AEE"/>
    <w:rsid w:val="003E2356"/>
    <w:rsid w:val="003E3956"/>
    <w:rsid w:val="003E7577"/>
    <w:rsid w:val="003F6595"/>
    <w:rsid w:val="004169C5"/>
    <w:rsid w:val="00421145"/>
    <w:rsid w:val="004211F2"/>
    <w:rsid w:val="004249C4"/>
    <w:rsid w:val="004414BF"/>
    <w:rsid w:val="0045390E"/>
    <w:rsid w:val="00457BA5"/>
    <w:rsid w:val="004612F2"/>
    <w:rsid w:val="0046525B"/>
    <w:rsid w:val="00472387"/>
    <w:rsid w:val="00491490"/>
    <w:rsid w:val="004B413F"/>
    <w:rsid w:val="004B5B1D"/>
    <w:rsid w:val="004C34BE"/>
    <w:rsid w:val="004D5353"/>
    <w:rsid w:val="004D60F6"/>
    <w:rsid w:val="004E262F"/>
    <w:rsid w:val="00507DB0"/>
    <w:rsid w:val="0051711A"/>
    <w:rsid w:val="00533B57"/>
    <w:rsid w:val="005366D8"/>
    <w:rsid w:val="00545999"/>
    <w:rsid w:val="0054775C"/>
    <w:rsid w:val="00551983"/>
    <w:rsid w:val="00557C98"/>
    <w:rsid w:val="00561D58"/>
    <w:rsid w:val="00565584"/>
    <w:rsid w:val="00566815"/>
    <w:rsid w:val="00566852"/>
    <w:rsid w:val="0057555E"/>
    <w:rsid w:val="00585AD1"/>
    <w:rsid w:val="00591EF7"/>
    <w:rsid w:val="00592FC9"/>
    <w:rsid w:val="00597B16"/>
    <w:rsid w:val="005A7054"/>
    <w:rsid w:val="005C2F11"/>
    <w:rsid w:val="005C3512"/>
    <w:rsid w:val="005C3D10"/>
    <w:rsid w:val="005C620B"/>
    <w:rsid w:val="005C646E"/>
    <w:rsid w:val="005D2515"/>
    <w:rsid w:val="005D734A"/>
    <w:rsid w:val="005E36B6"/>
    <w:rsid w:val="005E46D9"/>
    <w:rsid w:val="005E60F8"/>
    <w:rsid w:val="005E6DDB"/>
    <w:rsid w:val="006055C6"/>
    <w:rsid w:val="006133A1"/>
    <w:rsid w:val="00620D6E"/>
    <w:rsid w:val="00641E14"/>
    <w:rsid w:val="006425FF"/>
    <w:rsid w:val="0064434F"/>
    <w:rsid w:val="006700BA"/>
    <w:rsid w:val="00671D7F"/>
    <w:rsid w:val="0067742C"/>
    <w:rsid w:val="00682DA2"/>
    <w:rsid w:val="006962FC"/>
    <w:rsid w:val="00696A3A"/>
    <w:rsid w:val="006B5E30"/>
    <w:rsid w:val="006C407B"/>
    <w:rsid w:val="006C6AFD"/>
    <w:rsid w:val="006C7AB5"/>
    <w:rsid w:val="006D14AD"/>
    <w:rsid w:val="006D42BE"/>
    <w:rsid w:val="006E3D18"/>
    <w:rsid w:val="006E7883"/>
    <w:rsid w:val="006F2352"/>
    <w:rsid w:val="007015A2"/>
    <w:rsid w:val="00702F5C"/>
    <w:rsid w:val="00707A6E"/>
    <w:rsid w:val="00710AFC"/>
    <w:rsid w:val="00712201"/>
    <w:rsid w:val="00726652"/>
    <w:rsid w:val="007270FC"/>
    <w:rsid w:val="007274C5"/>
    <w:rsid w:val="007325B3"/>
    <w:rsid w:val="00747EAC"/>
    <w:rsid w:val="00761024"/>
    <w:rsid w:val="007749DF"/>
    <w:rsid w:val="0077648F"/>
    <w:rsid w:val="00797259"/>
    <w:rsid w:val="007A29AE"/>
    <w:rsid w:val="007A4703"/>
    <w:rsid w:val="007B0FA4"/>
    <w:rsid w:val="007B2BE4"/>
    <w:rsid w:val="007C2F15"/>
    <w:rsid w:val="007D3F98"/>
    <w:rsid w:val="007E0204"/>
    <w:rsid w:val="007E09D2"/>
    <w:rsid w:val="007F267B"/>
    <w:rsid w:val="007F2A66"/>
    <w:rsid w:val="007F2C33"/>
    <w:rsid w:val="00822022"/>
    <w:rsid w:val="008266E3"/>
    <w:rsid w:val="008356AD"/>
    <w:rsid w:val="00835993"/>
    <w:rsid w:val="00867F78"/>
    <w:rsid w:val="00872592"/>
    <w:rsid w:val="008778A8"/>
    <w:rsid w:val="008A5AB9"/>
    <w:rsid w:val="008B2476"/>
    <w:rsid w:val="008D2C4F"/>
    <w:rsid w:val="008D6026"/>
    <w:rsid w:val="008E36DB"/>
    <w:rsid w:val="008F1461"/>
    <w:rsid w:val="008F2109"/>
    <w:rsid w:val="008F44D3"/>
    <w:rsid w:val="00903E56"/>
    <w:rsid w:val="00912817"/>
    <w:rsid w:val="0091303B"/>
    <w:rsid w:val="00914388"/>
    <w:rsid w:val="0091632B"/>
    <w:rsid w:val="0092121A"/>
    <w:rsid w:val="0092664B"/>
    <w:rsid w:val="00933527"/>
    <w:rsid w:val="00937EED"/>
    <w:rsid w:val="0096067F"/>
    <w:rsid w:val="00960AAC"/>
    <w:rsid w:val="00970D00"/>
    <w:rsid w:val="00973457"/>
    <w:rsid w:val="009771E8"/>
    <w:rsid w:val="009932D4"/>
    <w:rsid w:val="009A7CCD"/>
    <w:rsid w:val="009B099F"/>
    <w:rsid w:val="009B49ED"/>
    <w:rsid w:val="009B5A2F"/>
    <w:rsid w:val="009B7B55"/>
    <w:rsid w:val="009D6567"/>
    <w:rsid w:val="009E69D3"/>
    <w:rsid w:val="009F0CA8"/>
    <w:rsid w:val="009F4BCE"/>
    <w:rsid w:val="00A01B33"/>
    <w:rsid w:val="00A0653F"/>
    <w:rsid w:val="00A06C92"/>
    <w:rsid w:val="00A11B7F"/>
    <w:rsid w:val="00A16713"/>
    <w:rsid w:val="00A17517"/>
    <w:rsid w:val="00A177B0"/>
    <w:rsid w:val="00A27242"/>
    <w:rsid w:val="00A309BE"/>
    <w:rsid w:val="00A349EF"/>
    <w:rsid w:val="00A51C92"/>
    <w:rsid w:val="00A53AAB"/>
    <w:rsid w:val="00A54B6D"/>
    <w:rsid w:val="00A61B95"/>
    <w:rsid w:val="00A8777E"/>
    <w:rsid w:val="00A91989"/>
    <w:rsid w:val="00AA32C8"/>
    <w:rsid w:val="00AB3DBA"/>
    <w:rsid w:val="00AD59C7"/>
    <w:rsid w:val="00AD66F9"/>
    <w:rsid w:val="00AE112B"/>
    <w:rsid w:val="00AF3311"/>
    <w:rsid w:val="00AF6502"/>
    <w:rsid w:val="00B04D32"/>
    <w:rsid w:val="00B15E39"/>
    <w:rsid w:val="00B21547"/>
    <w:rsid w:val="00B23E8F"/>
    <w:rsid w:val="00B26756"/>
    <w:rsid w:val="00B271C0"/>
    <w:rsid w:val="00B3026F"/>
    <w:rsid w:val="00B47834"/>
    <w:rsid w:val="00B61C03"/>
    <w:rsid w:val="00B63728"/>
    <w:rsid w:val="00B74D57"/>
    <w:rsid w:val="00B83286"/>
    <w:rsid w:val="00BA73D6"/>
    <w:rsid w:val="00BB1D03"/>
    <w:rsid w:val="00BB6DAA"/>
    <w:rsid w:val="00BB7A0F"/>
    <w:rsid w:val="00BC4500"/>
    <w:rsid w:val="00BE5AFA"/>
    <w:rsid w:val="00BF2A16"/>
    <w:rsid w:val="00C04763"/>
    <w:rsid w:val="00C1684D"/>
    <w:rsid w:val="00C227A5"/>
    <w:rsid w:val="00C24272"/>
    <w:rsid w:val="00C265FE"/>
    <w:rsid w:val="00C36362"/>
    <w:rsid w:val="00C42762"/>
    <w:rsid w:val="00C473A0"/>
    <w:rsid w:val="00C65F9D"/>
    <w:rsid w:val="00C90F7F"/>
    <w:rsid w:val="00C911E4"/>
    <w:rsid w:val="00C96BF3"/>
    <w:rsid w:val="00CA1485"/>
    <w:rsid w:val="00CB31EB"/>
    <w:rsid w:val="00CB7266"/>
    <w:rsid w:val="00CC6380"/>
    <w:rsid w:val="00CD11DA"/>
    <w:rsid w:val="00CD373D"/>
    <w:rsid w:val="00CF207E"/>
    <w:rsid w:val="00D050D5"/>
    <w:rsid w:val="00D057B2"/>
    <w:rsid w:val="00D13C07"/>
    <w:rsid w:val="00D14E74"/>
    <w:rsid w:val="00D33B81"/>
    <w:rsid w:val="00D43829"/>
    <w:rsid w:val="00D43B74"/>
    <w:rsid w:val="00D46B49"/>
    <w:rsid w:val="00D479CF"/>
    <w:rsid w:val="00D6170C"/>
    <w:rsid w:val="00D82138"/>
    <w:rsid w:val="00D83EE2"/>
    <w:rsid w:val="00D8504F"/>
    <w:rsid w:val="00D94D72"/>
    <w:rsid w:val="00DA1A9D"/>
    <w:rsid w:val="00DA6614"/>
    <w:rsid w:val="00DC30A9"/>
    <w:rsid w:val="00DC707A"/>
    <w:rsid w:val="00DC7A1C"/>
    <w:rsid w:val="00DD317A"/>
    <w:rsid w:val="00DD73AA"/>
    <w:rsid w:val="00DE0F1C"/>
    <w:rsid w:val="00DF11B3"/>
    <w:rsid w:val="00DF189C"/>
    <w:rsid w:val="00DF3718"/>
    <w:rsid w:val="00DF77D3"/>
    <w:rsid w:val="00DF7B72"/>
    <w:rsid w:val="00E018FD"/>
    <w:rsid w:val="00E0330E"/>
    <w:rsid w:val="00E15DC5"/>
    <w:rsid w:val="00E205B2"/>
    <w:rsid w:val="00E3730E"/>
    <w:rsid w:val="00E402E4"/>
    <w:rsid w:val="00E44966"/>
    <w:rsid w:val="00E4652B"/>
    <w:rsid w:val="00E47D39"/>
    <w:rsid w:val="00E50B5D"/>
    <w:rsid w:val="00E53983"/>
    <w:rsid w:val="00E540C4"/>
    <w:rsid w:val="00E67998"/>
    <w:rsid w:val="00E67EDF"/>
    <w:rsid w:val="00E802AD"/>
    <w:rsid w:val="00E95855"/>
    <w:rsid w:val="00EA629E"/>
    <w:rsid w:val="00EB65BB"/>
    <w:rsid w:val="00EC238A"/>
    <w:rsid w:val="00EC61C4"/>
    <w:rsid w:val="00ED0A99"/>
    <w:rsid w:val="00ED4E01"/>
    <w:rsid w:val="00EE3501"/>
    <w:rsid w:val="00F03C6C"/>
    <w:rsid w:val="00F06480"/>
    <w:rsid w:val="00F107AB"/>
    <w:rsid w:val="00F14002"/>
    <w:rsid w:val="00F150AB"/>
    <w:rsid w:val="00F319D0"/>
    <w:rsid w:val="00F41353"/>
    <w:rsid w:val="00F42F71"/>
    <w:rsid w:val="00F45AD5"/>
    <w:rsid w:val="00F46A40"/>
    <w:rsid w:val="00F50262"/>
    <w:rsid w:val="00F50381"/>
    <w:rsid w:val="00F503BB"/>
    <w:rsid w:val="00F61A27"/>
    <w:rsid w:val="00F75917"/>
    <w:rsid w:val="00F8044B"/>
    <w:rsid w:val="00FA47EE"/>
    <w:rsid w:val="00FA68B4"/>
    <w:rsid w:val="00FC7D4C"/>
    <w:rsid w:val="00FD33A3"/>
    <w:rsid w:val="00FD67EE"/>
    <w:rsid w:val="00FE2D94"/>
    <w:rsid w:val="00FF2777"/>
    <w:rsid w:val="00FF3029"/>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6E"/>
    <w:rPr>
      <w:rFonts w:ascii="Times New Roman" w:hAnsi="Times New Roman" w:cs="Times New Roman"/>
    </w:rPr>
  </w:style>
  <w:style w:type="paragraph" w:styleId="Heading3">
    <w:name w:val="heading 3"/>
    <w:basedOn w:val="Normal"/>
    <w:link w:val="Heading3Char"/>
    <w:uiPriority w:val="9"/>
    <w:qFormat/>
    <w:rsid w:val="00F503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15"/>
    <w:pPr>
      <w:ind w:left="720"/>
      <w:contextualSpacing/>
    </w:pPr>
    <w:rPr>
      <w:rFonts w:asciiTheme="minorHAnsi" w:hAnsiTheme="minorHAnsi" w:cstheme="minorBidi"/>
    </w:rPr>
  </w:style>
  <w:style w:type="paragraph" w:styleId="NormalWeb">
    <w:name w:val="Normal (Web)"/>
    <w:basedOn w:val="Normal"/>
    <w:uiPriority w:val="99"/>
    <w:unhideWhenUsed/>
    <w:rsid w:val="00566852"/>
    <w:pPr>
      <w:spacing w:before="100" w:beforeAutospacing="1" w:after="100" w:afterAutospacing="1"/>
    </w:pPr>
  </w:style>
  <w:style w:type="character" w:styleId="Hyperlink">
    <w:name w:val="Hyperlink"/>
    <w:basedOn w:val="DefaultParagraphFont"/>
    <w:uiPriority w:val="99"/>
    <w:unhideWhenUsed/>
    <w:rsid w:val="00566852"/>
    <w:rPr>
      <w:color w:val="0563C1" w:themeColor="hyperlink"/>
      <w:u w:val="single"/>
    </w:rPr>
  </w:style>
  <w:style w:type="character" w:styleId="FollowedHyperlink">
    <w:name w:val="FollowedHyperlink"/>
    <w:basedOn w:val="DefaultParagraphFont"/>
    <w:uiPriority w:val="99"/>
    <w:semiHidden/>
    <w:unhideWhenUsed/>
    <w:rsid w:val="00566852"/>
    <w:rPr>
      <w:color w:val="954F72" w:themeColor="followedHyperlink"/>
      <w:u w:val="single"/>
    </w:rPr>
  </w:style>
  <w:style w:type="character" w:customStyle="1" w:styleId="apple-converted-space">
    <w:name w:val="apple-converted-space"/>
    <w:basedOn w:val="DefaultParagraphFont"/>
    <w:rsid w:val="00747EAC"/>
  </w:style>
  <w:style w:type="character" w:customStyle="1" w:styleId="aqj">
    <w:name w:val="aqj"/>
    <w:basedOn w:val="DefaultParagraphFont"/>
    <w:rsid w:val="00867F78"/>
  </w:style>
  <w:style w:type="paragraph" w:customStyle="1" w:styleId="m1220915978802863425gmail-msolistparagraph">
    <w:name w:val="m_1220915978802863425gmail-msolistparagraph"/>
    <w:basedOn w:val="Normal"/>
    <w:rsid w:val="000924B2"/>
    <w:pPr>
      <w:spacing w:before="100" w:beforeAutospacing="1" w:after="100" w:afterAutospacing="1"/>
    </w:pPr>
  </w:style>
  <w:style w:type="character" w:customStyle="1" w:styleId="il">
    <w:name w:val="il"/>
    <w:basedOn w:val="DefaultParagraphFont"/>
    <w:rsid w:val="000924B2"/>
  </w:style>
  <w:style w:type="paragraph" w:customStyle="1" w:styleId="m-7395199034507268783gmail-m5079564618510592172m1653811578149012213gmail-msolistparagraph">
    <w:name w:val="m_-7395199034507268783gmail-m_5079564618510592172m_1653811578149012213gmail-msolistparagraph"/>
    <w:basedOn w:val="Normal"/>
    <w:rsid w:val="00B63728"/>
    <w:pPr>
      <w:spacing w:before="100" w:beforeAutospacing="1" w:after="100" w:afterAutospacing="1"/>
    </w:pPr>
  </w:style>
  <w:style w:type="character" w:customStyle="1" w:styleId="m1142837402921639291gmail-il">
    <w:name w:val="m_1142837402921639291gmail-il"/>
    <w:basedOn w:val="DefaultParagraphFont"/>
    <w:rsid w:val="00A61B95"/>
  </w:style>
  <w:style w:type="character" w:customStyle="1" w:styleId="Heading3Char">
    <w:name w:val="Heading 3 Char"/>
    <w:basedOn w:val="DefaultParagraphFont"/>
    <w:link w:val="Heading3"/>
    <w:uiPriority w:val="9"/>
    <w:rsid w:val="00F503BB"/>
    <w:rPr>
      <w:rFonts w:ascii="Times New Roman" w:hAnsi="Times New Roman" w:cs="Times New Roman"/>
      <w:b/>
      <w:bCs/>
      <w:sz w:val="27"/>
      <w:szCs w:val="27"/>
    </w:rPr>
  </w:style>
  <w:style w:type="character" w:styleId="Strong">
    <w:name w:val="Strong"/>
    <w:basedOn w:val="DefaultParagraphFont"/>
    <w:uiPriority w:val="22"/>
    <w:qFormat/>
    <w:rsid w:val="005C3D10"/>
    <w:rPr>
      <w:b/>
      <w:bCs/>
    </w:rPr>
  </w:style>
  <w:style w:type="character" w:customStyle="1" w:styleId="m5186860163991627310gmail-m-7490533993402869175gmail-il">
    <w:name w:val="m_5186860163991627310gmail-m_-7490533993402869175gmail-il"/>
    <w:basedOn w:val="DefaultParagraphFont"/>
    <w:rsid w:val="004E262F"/>
  </w:style>
  <w:style w:type="character" w:customStyle="1" w:styleId="m-8665255665432797252gmail-il">
    <w:name w:val="m_-8665255665432797252gmail-il"/>
    <w:basedOn w:val="DefaultParagraphFont"/>
    <w:rsid w:val="008F1461"/>
  </w:style>
  <w:style w:type="character" w:styleId="Emphasis">
    <w:name w:val="Emphasis"/>
    <w:basedOn w:val="DefaultParagraphFont"/>
    <w:uiPriority w:val="20"/>
    <w:qFormat/>
    <w:rsid w:val="00682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300">
      <w:bodyDiv w:val="1"/>
      <w:marLeft w:val="0"/>
      <w:marRight w:val="0"/>
      <w:marTop w:val="0"/>
      <w:marBottom w:val="0"/>
      <w:divBdr>
        <w:top w:val="none" w:sz="0" w:space="0" w:color="auto"/>
        <w:left w:val="none" w:sz="0" w:space="0" w:color="auto"/>
        <w:bottom w:val="none" w:sz="0" w:space="0" w:color="auto"/>
        <w:right w:val="none" w:sz="0" w:space="0" w:color="auto"/>
      </w:divBdr>
      <w:divsChild>
        <w:div w:id="1732918720">
          <w:marLeft w:val="0"/>
          <w:marRight w:val="0"/>
          <w:marTop w:val="0"/>
          <w:marBottom w:val="0"/>
          <w:divBdr>
            <w:top w:val="none" w:sz="0" w:space="0" w:color="auto"/>
            <w:left w:val="none" w:sz="0" w:space="0" w:color="auto"/>
            <w:bottom w:val="none" w:sz="0" w:space="0" w:color="auto"/>
            <w:right w:val="none" w:sz="0" w:space="0" w:color="auto"/>
          </w:divBdr>
        </w:div>
        <w:div w:id="328489340">
          <w:marLeft w:val="0"/>
          <w:marRight w:val="0"/>
          <w:marTop w:val="0"/>
          <w:marBottom w:val="0"/>
          <w:divBdr>
            <w:top w:val="none" w:sz="0" w:space="0" w:color="auto"/>
            <w:left w:val="none" w:sz="0" w:space="0" w:color="auto"/>
            <w:bottom w:val="none" w:sz="0" w:space="0" w:color="auto"/>
            <w:right w:val="none" w:sz="0" w:space="0" w:color="auto"/>
          </w:divBdr>
        </w:div>
        <w:div w:id="212236092">
          <w:marLeft w:val="0"/>
          <w:marRight w:val="0"/>
          <w:marTop w:val="0"/>
          <w:marBottom w:val="0"/>
          <w:divBdr>
            <w:top w:val="none" w:sz="0" w:space="0" w:color="auto"/>
            <w:left w:val="none" w:sz="0" w:space="0" w:color="auto"/>
            <w:bottom w:val="none" w:sz="0" w:space="0" w:color="auto"/>
            <w:right w:val="none" w:sz="0" w:space="0" w:color="auto"/>
          </w:divBdr>
        </w:div>
        <w:div w:id="1538423218">
          <w:marLeft w:val="0"/>
          <w:marRight w:val="0"/>
          <w:marTop w:val="0"/>
          <w:marBottom w:val="0"/>
          <w:divBdr>
            <w:top w:val="none" w:sz="0" w:space="0" w:color="auto"/>
            <w:left w:val="none" w:sz="0" w:space="0" w:color="auto"/>
            <w:bottom w:val="none" w:sz="0" w:space="0" w:color="auto"/>
            <w:right w:val="none" w:sz="0" w:space="0" w:color="auto"/>
          </w:divBdr>
        </w:div>
        <w:div w:id="1430467892">
          <w:marLeft w:val="0"/>
          <w:marRight w:val="0"/>
          <w:marTop w:val="0"/>
          <w:marBottom w:val="0"/>
          <w:divBdr>
            <w:top w:val="none" w:sz="0" w:space="0" w:color="auto"/>
            <w:left w:val="none" w:sz="0" w:space="0" w:color="auto"/>
            <w:bottom w:val="none" w:sz="0" w:space="0" w:color="auto"/>
            <w:right w:val="none" w:sz="0" w:space="0" w:color="auto"/>
          </w:divBdr>
        </w:div>
        <w:div w:id="638997665">
          <w:marLeft w:val="0"/>
          <w:marRight w:val="0"/>
          <w:marTop w:val="0"/>
          <w:marBottom w:val="0"/>
          <w:divBdr>
            <w:top w:val="none" w:sz="0" w:space="0" w:color="auto"/>
            <w:left w:val="none" w:sz="0" w:space="0" w:color="auto"/>
            <w:bottom w:val="none" w:sz="0" w:space="0" w:color="auto"/>
            <w:right w:val="none" w:sz="0" w:space="0" w:color="auto"/>
          </w:divBdr>
        </w:div>
        <w:div w:id="1265305244">
          <w:marLeft w:val="0"/>
          <w:marRight w:val="0"/>
          <w:marTop w:val="0"/>
          <w:marBottom w:val="0"/>
          <w:divBdr>
            <w:top w:val="none" w:sz="0" w:space="0" w:color="auto"/>
            <w:left w:val="none" w:sz="0" w:space="0" w:color="auto"/>
            <w:bottom w:val="none" w:sz="0" w:space="0" w:color="auto"/>
            <w:right w:val="none" w:sz="0" w:space="0" w:color="auto"/>
          </w:divBdr>
        </w:div>
        <w:div w:id="140464046">
          <w:marLeft w:val="0"/>
          <w:marRight w:val="0"/>
          <w:marTop w:val="0"/>
          <w:marBottom w:val="0"/>
          <w:divBdr>
            <w:top w:val="none" w:sz="0" w:space="0" w:color="auto"/>
            <w:left w:val="none" w:sz="0" w:space="0" w:color="auto"/>
            <w:bottom w:val="none" w:sz="0" w:space="0" w:color="auto"/>
            <w:right w:val="none" w:sz="0" w:space="0" w:color="auto"/>
          </w:divBdr>
        </w:div>
        <w:div w:id="1670861222">
          <w:marLeft w:val="0"/>
          <w:marRight w:val="0"/>
          <w:marTop w:val="0"/>
          <w:marBottom w:val="0"/>
          <w:divBdr>
            <w:top w:val="none" w:sz="0" w:space="0" w:color="auto"/>
            <w:left w:val="none" w:sz="0" w:space="0" w:color="auto"/>
            <w:bottom w:val="none" w:sz="0" w:space="0" w:color="auto"/>
            <w:right w:val="none" w:sz="0" w:space="0" w:color="auto"/>
          </w:divBdr>
        </w:div>
        <w:div w:id="583339476">
          <w:marLeft w:val="0"/>
          <w:marRight w:val="0"/>
          <w:marTop w:val="0"/>
          <w:marBottom w:val="0"/>
          <w:divBdr>
            <w:top w:val="none" w:sz="0" w:space="0" w:color="auto"/>
            <w:left w:val="none" w:sz="0" w:space="0" w:color="auto"/>
            <w:bottom w:val="none" w:sz="0" w:space="0" w:color="auto"/>
            <w:right w:val="none" w:sz="0" w:space="0" w:color="auto"/>
          </w:divBdr>
          <w:divsChild>
            <w:div w:id="1693804184">
              <w:marLeft w:val="0"/>
              <w:marRight w:val="0"/>
              <w:marTop w:val="0"/>
              <w:marBottom w:val="0"/>
              <w:divBdr>
                <w:top w:val="none" w:sz="0" w:space="0" w:color="auto"/>
                <w:left w:val="none" w:sz="0" w:space="0" w:color="auto"/>
                <w:bottom w:val="none" w:sz="0" w:space="0" w:color="auto"/>
                <w:right w:val="none" w:sz="0" w:space="0" w:color="auto"/>
              </w:divBdr>
            </w:div>
            <w:div w:id="25757483">
              <w:marLeft w:val="0"/>
              <w:marRight w:val="0"/>
              <w:marTop w:val="0"/>
              <w:marBottom w:val="0"/>
              <w:divBdr>
                <w:top w:val="none" w:sz="0" w:space="0" w:color="auto"/>
                <w:left w:val="none" w:sz="0" w:space="0" w:color="auto"/>
                <w:bottom w:val="none" w:sz="0" w:space="0" w:color="auto"/>
                <w:right w:val="none" w:sz="0" w:space="0" w:color="auto"/>
              </w:divBdr>
            </w:div>
            <w:div w:id="2067098887">
              <w:marLeft w:val="0"/>
              <w:marRight w:val="0"/>
              <w:marTop w:val="0"/>
              <w:marBottom w:val="0"/>
              <w:divBdr>
                <w:top w:val="none" w:sz="0" w:space="0" w:color="auto"/>
                <w:left w:val="none" w:sz="0" w:space="0" w:color="auto"/>
                <w:bottom w:val="none" w:sz="0" w:space="0" w:color="auto"/>
                <w:right w:val="none" w:sz="0" w:space="0" w:color="auto"/>
              </w:divBdr>
            </w:div>
            <w:div w:id="1324117730">
              <w:marLeft w:val="0"/>
              <w:marRight w:val="0"/>
              <w:marTop w:val="0"/>
              <w:marBottom w:val="0"/>
              <w:divBdr>
                <w:top w:val="none" w:sz="0" w:space="0" w:color="auto"/>
                <w:left w:val="none" w:sz="0" w:space="0" w:color="auto"/>
                <w:bottom w:val="none" w:sz="0" w:space="0" w:color="auto"/>
                <w:right w:val="none" w:sz="0" w:space="0" w:color="auto"/>
              </w:divBdr>
            </w:div>
            <w:div w:id="18443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318">
      <w:bodyDiv w:val="1"/>
      <w:marLeft w:val="0"/>
      <w:marRight w:val="0"/>
      <w:marTop w:val="0"/>
      <w:marBottom w:val="0"/>
      <w:divBdr>
        <w:top w:val="none" w:sz="0" w:space="0" w:color="auto"/>
        <w:left w:val="none" w:sz="0" w:space="0" w:color="auto"/>
        <w:bottom w:val="none" w:sz="0" w:space="0" w:color="auto"/>
        <w:right w:val="none" w:sz="0" w:space="0" w:color="auto"/>
      </w:divBdr>
      <w:divsChild>
        <w:div w:id="1340698698">
          <w:marLeft w:val="0"/>
          <w:marRight w:val="0"/>
          <w:marTop w:val="0"/>
          <w:marBottom w:val="0"/>
          <w:divBdr>
            <w:top w:val="none" w:sz="0" w:space="0" w:color="auto"/>
            <w:left w:val="none" w:sz="0" w:space="0" w:color="auto"/>
            <w:bottom w:val="none" w:sz="0" w:space="0" w:color="auto"/>
            <w:right w:val="none" w:sz="0" w:space="0" w:color="auto"/>
          </w:divBdr>
        </w:div>
      </w:divsChild>
    </w:div>
    <w:div w:id="49963661">
      <w:bodyDiv w:val="1"/>
      <w:marLeft w:val="0"/>
      <w:marRight w:val="0"/>
      <w:marTop w:val="0"/>
      <w:marBottom w:val="0"/>
      <w:divBdr>
        <w:top w:val="none" w:sz="0" w:space="0" w:color="auto"/>
        <w:left w:val="none" w:sz="0" w:space="0" w:color="auto"/>
        <w:bottom w:val="none" w:sz="0" w:space="0" w:color="auto"/>
        <w:right w:val="none" w:sz="0" w:space="0" w:color="auto"/>
      </w:divBdr>
      <w:divsChild>
        <w:div w:id="557324757">
          <w:marLeft w:val="0"/>
          <w:marRight w:val="0"/>
          <w:marTop w:val="0"/>
          <w:marBottom w:val="0"/>
          <w:divBdr>
            <w:top w:val="none" w:sz="0" w:space="0" w:color="auto"/>
            <w:left w:val="none" w:sz="0" w:space="0" w:color="auto"/>
            <w:bottom w:val="none" w:sz="0" w:space="0" w:color="auto"/>
            <w:right w:val="none" w:sz="0" w:space="0" w:color="auto"/>
          </w:divBdr>
        </w:div>
        <w:div w:id="329139965">
          <w:marLeft w:val="0"/>
          <w:marRight w:val="0"/>
          <w:marTop w:val="0"/>
          <w:marBottom w:val="0"/>
          <w:divBdr>
            <w:top w:val="none" w:sz="0" w:space="0" w:color="auto"/>
            <w:left w:val="none" w:sz="0" w:space="0" w:color="auto"/>
            <w:bottom w:val="none" w:sz="0" w:space="0" w:color="auto"/>
            <w:right w:val="none" w:sz="0" w:space="0" w:color="auto"/>
          </w:divBdr>
        </w:div>
        <w:div w:id="1876846736">
          <w:marLeft w:val="0"/>
          <w:marRight w:val="0"/>
          <w:marTop w:val="0"/>
          <w:marBottom w:val="0"/>
          <w:divBdr>
            <w:top w:val="none" w:sz="0" w:space="0" w:color="auto"/>
            <w:left w:val="none" w:sz="0" w:space="0" w:color="auto"/>
            <w:bottom w:val="none" w:sz="0" w:space="0" w:color="auto"/>
            <w:right w:val="none" w:sz="0" w:space="0" w:color="auto"/>
          </w:divBdr>
        </w:div>
      </w:divsChild>
    </w:div>
    <w:div w:id="84963989">
      <w:bodyDiv w:val="1"/>
      <w:marLeft w:val="0"/>
      <w:marRight w:val="0"/>
      <w:marTop w:val="0"/>
      <w:marBottom w:val="0"/>
      <w:divBdr>
        <w:top w:val="none" w:sz="0" w:space="0" w:color="auto"/>
        <w:left w:val="none" w:sz="0" w:space="0" w:color="auto"/>
        <w:bottom w:val="none" w:sz="0" w:space="0" w:color="auto"/>
        <w:right w:val="none" w:sz="0" w:space="0" w:color="auto"/>
      </w:divBdr>
    </w:div>
    <w:div w:id="88746481">
      <w:bodyDiv w:val="1"/>
      <w:marLeft w:val="0"/>
      <w:marRight w:val="0"/>
      <w:marTop w:val="0"/>
      <w:marBottom w:val="0"/>
      <w:divBdr>
        <w:top w:val="none" w:sz="0" w:space="0" w:color="auto"/>
        <w:left w:val="none" w:sz="0" w:space="0" w:color="auto"/>
        <w:bottom w:val="none" w:sz="0" w:space="0" w:color="auto"/>
        <w:right w:val="none" w:sz="0" w:space="0" w:color="auto"/>
      </w:divBdr>
    </w:div>
    <w:div w:id="136923905">
      <w:bodyDiv w:val="1"/>
      <w:marLeft w:val="0"/>
      <w:marRight w:val="0"/>
      <w:marTop w:val="0"/>
      <w:marBottom w:val="0"/>
      <w:divBdr>
        <w:top w:val="none" w:sz="0" w:space="0" w:color="auto"/>
        <w:left w:val="none" w:sz="0" w:space="0" w:color="auto"/>
        <w:bottom w:val="none" w:sz="0" w:space="0" w:color="auto"/>
        <w:right w:val="none" w:sz="0" w:space="0" w:color="auto"/>
      </w:divBdr>
    </w:div>
    <w:div w:id="229193683">
      <w:bodyDiv w:val="1"/>
      <w:marLeft w:val="0"/>
      <w:marRight w:val="0"/>
      <w:marTop w:val="0"/>
      <w:marBottom w:val="0"/>
      <w:divBdr>
        <w:top w:val="none" w:sz="0" w:space="0" w:color="auto"/>
        <w:left w:val="none" w:sz="0" w:space="0" w:color="auto"/>
        <w:bottom w:val="none" w:sz="0" w:space="0" w:color="auto"/>
        <w:right w:val="none" w:sz="0" w:space="0" w:color="auto"/>
      </w:divBdr>
    </w:div>
    <w:div w:id="284586317">
      <w:bodyDiv w:val="1"/>
      <w:marLeft w:val="0"/>
      <w:marRight w:val="0"/>
      <w:marTop w:val="0"/>
      <w:marBottom w:val="0"/>
      <w:divBdr>
        <w:top w:val="none" w:sz="0" w:space="0" w:color="auto"/>
        <w:left w:val="none" w:sz="0" w:space="0" w:color="auto"/>
        <w:bottom w:val="none" w:sz="0" w:space="0" w:color="auto"/>
        <w:right w:val="none" w:sz="0" w:space="0" w:color="auto"/>
      </w:divBdr>
      <w:divsChild>
        <w:div w:id="2014526198">
          <w:marLeft w:val="0"/>
          <w:marRight w:val="0"/>
          <w:marTop w:val="0"/>
          <w:marBottom w:val="0"/>
          <w:divBdr>
            <w:top w:val="none" w:sz="0" w:space="0" w:color="auto"/>
            <w:left w:val="none" w:sz="0" w:space="0" w:color="auto"/>
            <w:bottom w:val="none" w:sz="0" w:space="0" w:color="auto"/>
            <w:right w:val="none" w:sz="0" w:space="0" w:color="auto"/>
          </w:divBdr>
          <w:divsChild>
            <w:div w:id="1492525972">
              <w:marLeft w:val="0"/>
              <w:marRight w:val="0"/>
              <w:marTop w:val="0"/>
              <w:marBottom w:val="0"/>
              <w:divBdr>
                <w:top w:val="none" w:sz="0" w:space="0" w:color="auto"/>
                <w:left w:val="none" w:sz="0" w:space="0" w:color="auto"/>
                <w:bottom w:val="none" w:sz="0" w:space="0" w:color="auto"/>
                <w:right w:val="none" w:sz="0" w:space="0" w:color="auto"/>
              </w:divBdr>
              <w:divsChild>
                <w:div w:id="2041664567">
                  <w:marLeft w:val="0"/>
                  <w:marRight w:val="0"/>
                  <w:marTop w:val="0"/>
                  <w:marBottom w:val="0"/>
                  <w:divBdr>
                    <w:top w:val="none" w:sz="0" w:space="0" w:color="auto"/>
                    <w:left w:val="none" w:sz="0" w:space="0" w:color="auto"/>
                    <w:bottom w:val="none" w:sz="0" w:space="0" w:color="auto"/>
                    <w:right w:val="none" w:sz="0" w:space="0" w:color="auto"/>
                  </w:divBdr>
                  <w:divsChild>
                    <w:div w:id="2761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5191">
      <w:bodyDiv w:val="1"/>
      <w:marLeft w:val="0"/>
      <w:marRight w:val="0"/>
      <w:marTop w:val="0"/>
      <w:marBottom w:val="0"/>
      <w:divBdr>
        <w:top w:val="none" w:sz="0" w:space="0" w:color="auto"/>
        <w:left w:val="none" w:sz="0" w:space="0" w:color="auto"/>
        <w:bottom w:val="none" w:sz="0" w:space="0" w:color="auto"/>
        <w:right w:val="none" w:sz="0" w:space="0" w:color="auto"/>
      </w:divBdr>
    </w:div>
    <w:div w:id="436483857">
      <w:bodyDiv w:val="1"/>
      <w:marLeft w:val="0"/>
      <w:marRight w:val="0"/>
      <w:marTop w:val="0"/>
      <w:marBottom w:val="0"/>
      <w:divBdr>
        <w:top w:val="none" w:sz="0" w:space="0" w:color="auto"/>
        <w:left w:val="none" w:sz="0" w:space="0" w:color="auto"/>
        <w:bottom w:val="none" w:sz="0" w:space="0" w:color="auto"/>
        <w:right w:val="none" w:sz="0" w:space="0" w:color="auto"/>
      </w:divBdr>
      <w:divsChild>
        <w:div w:id="1807581145">
          <w:marLeft w:val="0"/>
          <w:marRight w:val="0"/>
          <w:marTop w:val="0"/>
          <w:marBottom w:val="0"/>
          <w:divBdr>
            <w:top w:val="none" w:sz="0" w:space="0" w:color="auto"/>
            <w:left w:val="none" w:sz="0" w:space="0" w:color="auto"/>
            <w:bottom w:val="none" w:sz="0" w:space="0" w:color="auto"/>
            <w:right w:val="none" w:sz="0" w:space="0" w:color="auto"/>
          </w:divBdr>
        </w:div>
        <w:div w:id="1692758832">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928419964">
          <w:marLeft w:val="0"/>
          <w:marRight w:val="0"/>
          <w:marTop w:val="0"/>
          <w:marBottom w:val="0"/>
          <w:divBdr>
            <w:top w:val="none" w:sz="0" w:space="0" w:color="auto"/>
            <w:left w:val="none" w:sz="0" w:space="0" w:color="auto"/>
            <w:bottom w:val="none" w:sz="0" w:space="0" w:color="auto"/>
            <w:right w:val="none" w:sz="0" w:space="0" w:color="auto"/>
          </w:divBdr>
        </w:div>
        <w:div w:id="1971664510">
          <w:marLeft w:val="0"/>
          <w:marRight w:val="0"/>
          <w:marTop w:val="0"/>
          <w:marBottom w:val="0"/>
          <w:divBdr>
            <w:top w:val="none" w:sz="0" w:space="0" w:color="auto"/>
            <w:left w:val="none" w:sz="0" w:space="0" w:color="auto"/>
            <w:bottom w:val="none" w:sz="0" w:space="0" w:color="auto"/>
            <w:right w:val="none" w:sz="0" w:space="0" w:color="auto"/>
          </w:divBdr>
        </w:div>
      </w:divsChild>
    </w:div>
    <w:div w:id="446513720">
      <w:bodyDiv w:val="1"/>
      <w:marLeft w:val="0"/>
      <w:marRight w:val="0"/>
      <w:marTop w:val="0"/>
      <w:marBottom w:val="0"/>
      <w:divBdr>
        <w:top w:val="none" w:sz="0" w:space="0" w:color="auto"/>
        <w:left w:val="none" w:sz="0" w:space="0" w:color="auto"/>
        <w:bottom w:val="none" w:sz="0" w:space="0" w:color="auto"/>
        <w:right w:val="none" w:sz="0" w:space="0" w:color="auto"/>
      </w:divBdr>
    </w:div>
    <w:div w:id="465776961">
      <w:bodyDiv w:val="1"/>
      <w:marLeft w:val="0"/>
      <w:marRight w:val="0"/>
      <w:marTop w:val="0"/>
      <w:marBottom w:val="0"/>
      <w:divBdr>
        <w:top w:val="none" w:sz="0" w:space="0" w:color="auto"/>
        <w:left w:val="none" w:sz="0" w:space="0" w:color="auto"/>
        <w:bottom w:val="none" w:sz="0" w:space="0" w:color="auto"/>
        <w:right w:val="none" w:sz="0" w:space="0" w:color="auto"/>
      </w:divBdr>
    </w:div>
    <w:div w:id="512033888">
      <w:bodyDiv w:val="1"/>
      <w:marLeft w:val="0"/>
      <w:marRight w:val="0"/>
      <w:marTop w:val="0"/>
      <w:marBottom w:val="0"/>
      <w:divBdr>
        <w:top w:val="none" w:sz="0" w:space="0" w:color="auto"/>
        <w:left w:val="none" w:sz="0" w:space="0" w:color="auto"/>
        <w:bottom w:val="none" w:sz="0" w:space="0" w:color="auto"/>
        <w:right w:val="none" w:sz="0" w:space="0" w:color="auto"/>
      </w:divBdr>
      <w:divsChild>
        <w:div w:id="2120097879">
          <w:marLeft w:val="0"/>
          <w:marRight w:val="0"/>
          <w:marTop w:val="0"/>
          <w:marBottom w:val="0"/>
          <w:divBdr>
            <w:top w:val="none" w:sz="0" w:space="0" w:color="auto"/>
            <w:left w:val="none" w:sz="0" w:space="0" w:color="auto"/>
            <w:bottom w:val="none" w:sz="0" w:space="0" w:color="auto"/>
            <w:right w:val="none" w:sz="0" w:space="0" w:color="auto"/>
          </w:divBdr>
        </w:div>
        <w:div w:id="910046326">
          <w:marLeft w:val="0"/>
          <w:marRight w:val="0"/>
          <w:marTop w:val="0"/>
          <w:marBottom w:val="0"/>
          <w:divBdr>
            <w:top w:val="none" w:sz="0" w:space="0" w:color="auto"/>
            <w:left w:val="none" w:sz="0" w:space="0" w:color="auto"/>
            <w:bottom w:val="none" w:sz="0" w:space="0" w:color="auto"/>
            <w:right w:val="none" w:sz="0" w:space="0" w:color="auto"/>
          </w:divBdr>
        </w:div>
        <w:div w:id="986665460">
          <w:marLeft w:val="0"/>
          <w:marRight w:val="0"/>
          <w:marTop w:val="0"/>
          <w:marBottom w:val="0"/>
          <w:divBdr>
            <w:top w:val="none" w:sz="0" w:space="0" w:color="auto"/>
            <w:left w:val="none" w:sz="0" w:space="0" w:color="auto"/>
            <w:bottom w:val="none" w:sz="0" w:space="0" w:color="auto"/>
            <w:right w:val="none" w:sz="0" w:space="0" w:color="auto"/>
          </w:divBdr>
        </w:div>
      </w:divsChild>
    </w:div>
    <w:div w:id="512497891">
      <w:bodyDiv w:val="1"/>
      <w:marLeft w:val="0"/>
      <w:marRight w:val="0"/>
      <w:marTop w:val="0"/>
      <w:marBottom w:val="0"/>
      <w:divBdr>
        <w:top w:val="none" w:sz="0" w:space="0" w:color="auto"/>
        <w:left w:val="none" w:sz="0" w:space="0" w:color="auto"/>
        <w:bottom w:val="none" w:sz="0" w:space="0" w:color="auto"/>
        <w:right w:val="none" w:sz="0" w:space="0" w:color="auto"/>
      </w:divBdr>
    </w:div>
    <w:div w:id="518274694">
      <w:bodyDiv w:val="1"/>
      <w:marLeft w:val="0"/>
      <w:marRight w:val="0"/>
      <w:marTop w:val="0"/>
      <w:marBottom w:val="0"/>
      <w:divBdr>
        <w:top w:val="none" w:sz="0" w:space="0" w:color="auto"/>
        <w:left w:val="none" w:sz="0" w:space="0" w:color="auto"/>
        <w:bottom w:val="none" w:sz="0" w:space="0" w:color="auto"/>
        <w:right w:val="none" w:sz="0" w:space="0" w:color="auto"/>
      </w:divBdr>
      <w:divsChild>
        <w:div w:id="919220488">
          <w:marLeft w:val="0"/>
          <w:marRight w:val="0"/>
          <w:marTop w:val="0"/>
          <w:marBottom w:val="0"/>
          <w:divBdr>
            <w:top w:val="none" w:sz="0" w:space="0" w:color="auto"/>
            <w:left w:val="none" w:sz="0" w:space="0" w:color="auto"/>
            <w:bottom w:val="none" w:sz="0" w:space="0" w:color="auto"/>
            <w:right w:val="none" w:sz="0" w:space="0" w:color="auto"/>
          </w:divBdr>
        </w:div>
        <w:div w:id="655954814">
          <w:marLeft w:val="0"/>
          <w:marRight w:val="0"/>
          <w:marTop w:val="0"/>
          <w:marBottom w:val="0"/>
          <w:divBdr>
            <w:top w:val="none" w:sz="0" w:space="0" w:color="auto"/>
            <w:left w:val="none" w:sz="0" w:space="0" w:color="auto"/>
            <w:bottom w:val="none" w:sz="0" w:space="0" w:color="auto"/>
            <w:right w:val="none" w:sz="0" w:space="0" w:color="auto"/>
          </w:divBdr>
        </w:div>
        <w:div w:id="1561090066">
          <w:marLeft w:val="0"/>
          <w:marRight w:val="0"/>
          <w:marTop w:val="0"/>
          <w:marBottom w:val="0"/>
          <w:divBdr>
            <w:top w:val="none" w:sz="0" w:space="0" w:color="auto"/>
            <w:left w:val="none" w:sz="0" w:space="0" w:color="auto"/>
            <w:bottom w:val="none" w:sz="0" w:space="0" w:color="auto"/>
            <w:right w:val="none" w:sz="0" w:space="0" w:color="auto"/>
          </w:divBdr>
        </w:div>
        <w:div w:id="1444424182">
          <w:marLeft w:val="0"/>
          <w:marRight w:val="0"/>
          <w:marTop w:val="0"/>
          <w:marBottom w:val="0"/>
          <w:divBdr>
            <w:top w:val="none" w:sz="0" w:space="0" w:color="auto"/>
            <w:left w:val="none" w:sz="0" w:space="0" w:color="auto"/>
            <w:bottom w:val="none" w:sz="0" w:space="0" w:color="auto"/>
            <w:right w:val="none" w:sz="0" w:space="0" w:color="auto"/>
          </w:divBdr>
        </w:div>
        <w:div w:id="1248423657">
          <w:marLeft w:val="0"/>
          <w:marRight w:val="0"/>
          <w:marTop w:val="0"/>
          <w:marBottom w:val="0"/>
          <w:divBdr>
            <w:top w:val="none" w:sz="0" w:space="0" w:color="auto"/>
            <w:left w:val="none" w:sz="0" w:space="0" w:color="auto"/>
            <w:bottom w:val="none" w:sz="0" w:space="0" w:color="auto"/>
            <w:right w:val="none" w:sz="0" w:space="0" w:color="auto"/>
          </w:divBdr>
        </w:div>
        <w:div w:id="178323515">
          <w:marLeft w:val="0"/>
          <w:marRight w:val="0"/>
          <w:marTop w:val="0"/>
          <w:marBottom w:val="0"/>
          <w:divBdr>
            <w:top w:val="none" w:sz="0" w:space="0" w:color="auto"/>
            <w:left w:val="none" w:sz="0" w:space="0" w:color="auto"/>
            <w:bottom w:val="none" w:sz="0" w:space="0" w:color="auto"/>
            <w:right w:val="none" w:sz="0" w:space="0" w:color="auto"/>
          </w:divBdr>
        </w:div>
        <w:div w:id="1806310965">
          <w:marLeft w:val="0"/>
          <w:marRight w:val="0"/>
          <w:marTop w:val="0"/>
          <w:marBottom w:val="0"/>
          <w:divBdr>
            <w:top w:val="none" w:sz="0" w:space="0" w:color="auto"/>
            <w:left w:val="none" w:sz="0" w:space="0" w:color="auto"/>
            <w:bottom w:val="none" w:sz="0" w:space="0" w:color="auto"/>
            <w:right w:val="none" w:sz="0" w:space="0" w:color="auto"/>
          </w:divBdr>
        </w:div>
        <w:div w:id="1704096183">
          <w:marLeft w:val="0"/>
          <w:marRight w:val="0"/>
          <w:marTop w:val="0"/>
          <w:marBottom w:val="0"/>
          <w:divBdr>
            <w:top w:val="none" w:sz="0" w:space="0" w:color="auto"/>
            <w:left w:val="none" w:sz="0" w:space="0" w:color="auto"/>
            <w:bottom w:val="none" w:sz="0" w:space="0" w:color="auto"/>
            <w:right w:val="none" w:sz="0" w:space="0" w:color="auto"/>
          </w:divBdr>
        </w:div>
      </w:divsChild>
    </w:div>
    <w:div w:id="577131774">
      <w:bodyDiv w:val="1"/>
      <w:marLeft w:val="0"/>
      <w:marRight w:val="0"/>
      <w:marTop w:val="0"/>
      <w:marBottom w:val="0"/>
      <w:divBdr>
        <w:top w:val="none" w:sz="0" w:space="0" w:color="auto"/>
        <w:left w:val="none" w:sz="0" w:space="0" w:color="auto"/>
        <w:bottom w:val="none" w:sz="0" w:space="0" w:color="auto"/>
        <w:right w:val="none" w:sz="0" w:space="0" w:color="auto"/>
      </w:divBdr>
      <w:divsChild>
        <w:div w:id="1377007558">
          <w:marLeft w:val="0"/>
          <w:marRight w:val="0"/>
          <w:marTop w:val="0"/>
          <w:marBottom w:val="0"/>
          <w:divBdr>
            <w:top w:val="none" w:sz="0" w:space="0" w:color="auto"/>
            <w:left w:val="none" w:sz="0" w:space="0" w:color="auto"/>
            <w:bottom w:val="none" w:sz="0" w:space="0" w:color="auto"/>
            <w:right w:val="none" w:sz="0" w:space="0" w:color="auto"/>
          </w:divBdr>
        </w:div>
      </w:divsChild>
    </w:div>
    <w:div w:id="601451453">
      <w:bodyDiv w:val="1"/>
      <w:marLeft w:val="0"/>
      <w:marRight w:val="0"/>
      <w:marTop w:val="0"/>
      <w:marBottom w:val="0"/>
      <w:divBdr>
        <w:top w:val="none" w:sz="0" w:space="0" w:color="auto"/>
        <w:left w:val="none" w:sz="0" w:space="0" w:color="auto"/>
        <w:bottom w:val="none" w:sz="0" w:space="0" w:color="auto"/>
        <w:right w:val="none" w:sz="0" w:space="0" w:color="auto"/>
      </w:divBdr>
    </w:div>
    <w:div w:id="608583222">
      <w:bodyDiv w:val="1"/>
      <w:marLeft w:val="0"/>
      <w:marRight w:val="0"/>
      <w:marTop w:val="0"/>
      <w:marBottom w:val="0"/>
      <w:divBdr>
        <w:top w:val="none" w:sz="0" w:space="0" w:color="auto"/>
        <w:left w:val="none" w:sz="0" w:space="0" w:color="auto"/>
        <w:bottom w:val="none" w:sz="0" w:space="0" w:color="auto"/>
        <w:right w:val="none" w:sz="0" w:space="0" w:color="auto"/>
      </w:divBdr>
    </w:div>
    <w:div w:id="630522894">
      <w:bodyDiv w:val="1"/>
      <w:marLeft w:val="0"/>
      <w:marRight w:val="0"/>
      <w:marTop w:val="0"/>
      <w:marBottom w:val="0"/>
      <w:divBdr>
        <w:top w:val="none" w:sz="0" w:space="0" w:color="auto"/>
        <w:left w:val="none" w:sz="0" w:space="0" w:color="auto"/>
        <w:bottom w:val="none" w:sz="0" w:space="0" w:color="auto"/>
        <w:right w:val="none" w:sz="0" w:space="0" w:color="auto"/>
      </w:divBdr>
      <w:divsChild>
        <w:div w:id="1373575721">
          <w:marLeft w:val="0"/>
          <w:marRight w:val="0"/>
          <w:marTop w:val="0"/>
          <w:marBottom w:val="0"/>
          <w:divBdr>
            <w:top w:val="none" w:sz="0" w:space="0" w:color="auto"/>
            <w:left w:val="none" w:sz="0" w:space="0" w:color="auto"/>
            <w:bottom w:val="none" w:sz="0" w:space="0" w:color="auto"/>
            <w:right w:val="none" w:sz="0" w:space="0" w:color="auto"/>
          </w:divBdr>
        </w:div>
        <w:div w:id="756367716">
          <w:marLeft w:val="0"/>
          <w:marRight w:val="0"/>
          <w:marTop w:val="0"/>
          <w:marBottom w:val="0"/>
          <w:divBdr>
            <w:top w:val="none" w:sz="0" w:space="0" w:color="auto"/>
            <w:left w:val="none" w:sz="0" w:space="0" w:color="auto"/>
            <w:bottom w:val="none" w:sz="0" w:space="0" w:color="auto"/>
            <w:right w:val="none" w:sz="0" w:space="0" w:color="auto"/>
          </w:divBdr>
          <w:divsChild>
            <w:div w:id="5962079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2439584">
      <w:bodyDiv w:val="1"/>
      <w:marLeft w:val="0"/>
      <w:marRight w:val="0"/>
      <w:marTop w:val="0"/>
      <w:marBottom w:val="0"/>
      <w:divBdr>
        <w:top w:val="none" w:sz="0" w:space="0" w:color="auto"/>
        <w:left w:val="none" w:sz="0" w:space="0" w:color="auto"/>
        <w:bottom w:val="none" w:sz="0" w:space="0" w:color="auto"/>
        <w:right w:val="none" w:sz="0" w:space="0" w:color="auto"/>
      </w:divBdr>
      <w:divsChild>
        <w:div w:id="452528493">
          <w:marLeft w:val="0"/>
          <w:marRight w:val="0"/>
          <w:marTop w:val="30"/>
          <w:marBottom w:val="0"/>
          <w:divBdr>
            <w:top w:val="none" w:sz="0" w:space="0" w:color="auto"/>
            <w:left w:val="none" w:sz="0" w:space="0" w:color="auto"/>
            <w:bottom w:val="none" w:sz="0" w:space="0" w:color="auto"/>
            <w:right w:val="none" w:sz="0" w:space="0" w:color="auto"/>
          </w:divBdr>
        </w:div>
      </w:divsChild>
    </w:div>
    <w:div w:id="698819171">
      <w:bodyDiv w:val="1"/>
      <w:marLeft w:val="0"/>
      <w:marRight w:val="0"/>
      <w:marTop w:val="0"/>
      <w:marBottom w:val="0"/>
      <w:divBdr>
        <w:top w:val="none" w:sz="0" w:space="0" w:color="auto"/>
        <w:left w:val="none" w:sz="0" w:space="0" w:color="auto"/>
        <w:bottom w:val="none" w:sz="0" w:space="0" w:color="auto"/>
        <w:right w:val="none" w:sz="0" w:space="0" w:color="auto"/>
      </w:divBdr>
    </w:div>
    <w:div w:id="736511146">
      <w:bodyDiv w:val="1"/>
      <w:marLeft w:val="0"/>
      <w:marRight w:val="0"/>
      <w:marTop w:val="0"/>
      <w:marBottom w:val="0"/>
      <w:divBdr>
        <w:top w:val="none" w:sz="0" w:space="0" w:color="auto"/>
        <w:left w:val="none" w:sz="0" w:space="0" w:color="auto"/>
        <w:bottom w:val="none" w:sz="0" w:space="0" w:color="auto"/>
        <w:right w:val="none" w:sz="0" w:space="0" w:color="auto"/>
      </w:divBdr>
      <w:divsChild>
        <w:div w:id="1165632377">
          <w:marLeft w:val="0"/>
          <w:marRight w:val="0"/>
          <w:marTop w:val="0"/>
          <w:marBottom w:val="0"/>
          <w:divBdr>
            <w:top w:val="none" w:sz="0" w:space="0" w:color="auto"/>
            <w:left w:val="none" w:sz="0" w:space="0" w:color="auto"/>
            <w:bottom w:val="none" w:sz="0" w:space="0" w:color="auto"/>
            <w:right w:val="none" w:sz="0" w:space="0" w:color="auto"/>
          </w:divBdr>
        </w:div>
        <w:div w:id="2114744306">
          <w:marLeft w:val="0"/>
          <w:marRight w:val="0"/>
          <w:marTop w:val="0"/>
          <w:marBottom w:val="0"/>
          <w:divBdr>
            <w:top w:val="none" w:sz="0" w:space="0" w:color="auto"/>
            <w:left w:val="none" w:sz="0" w:space="0" w:color="auto"/>
            <w:bottom w:val="none" w:sz="0" w:space="0" w:color="auto"/>
            <w:right w:val="none" w:sz="0" w:space="0" w:color="auto"/>
          </w:divBdr>
        </w:div>
        <w:div w:id="1199512052">
          <w:marLeft w:val="0"/>
          <w:marRight w:val="0"/>
          <w:marTop w:val="0"/>
          <w:marBottom w:val="0"/>
          <w:divBdr>
            <w:top w:val="none" w:sz="0" w:space="0" w:color="auto"/>
            <w:left w:val="none" w:sz="0" w:space="0" w:color="auto"/>
            <w:bottom w:val="none" w:sz="0" w:space="0" w:color="auto"/>
            <w:right w:val="none" w:sz="0" w:space="0" w:color="auto"/>
          </w:divBdr>
        </w:div>
      </w:divsChild>
    </w:div>
    <w:div w:id="749542301">
      <w:bodyDiv w:val="1"/>
      <w:marLeft w:val="0"/>
      <w:marRight w:val="0"/>
      <w:marTop w:val="0"/>
      <w:marBottom w:val="0"/>
      <w:divBdr>
        <w:top w:val="none" w:sz="0" w:space="0" w:color="auto"/>
        <w:left w:val="none" w:sz="0" w:space="0" w:color="auto"/>
        <w:bottom w:val="none" w:sz="0" w:space="0" w:color="auto"/>
        <w:right w:val="none" w:sz="0" w:space="0" w:color="auto"/>
      </w:divBdr>
      <w:divsChild>
        <w:div w:id="2083484551">
          <w:marLeft w:val="0"/>
          <w:marRight w:val="0"/>
          <w:marTop w:val="0"/>
          <w:marBottom w:val="0"/>
          <w:divBdr>
            <w:top w:val="none" w:sz="0" w:space="0" w:color="auto"/>
            <w:left w:val="none" w:sz="0" w:space="0" w:color="auto"/>
            <w:bottom w:val="none" w:sz="0" w:space="0" w:color="auto"/>
            <w:right w:val="none" w:sz="0" w:space="0" w:color="auto"/>
          </w:divBdr>
        </w:div>
        <w:div w:id="456610441">
          <w:marLeft w:val="0"/>
          <w:marRight w:val="0"/>
          <w:marTop w:val="0"/>
          <w:marBottom w:val="0"/>
          <w:divBdr>
            <w:top w:val="none" w:sz="0" w:space="0" w:color="auto"/>
            <w:left w:val="none" w:sz="0" w:space="0" w:color="auto"/>
            <w:bottom w:val="none" w:sz="0" w:space="0" w:color="auto"/>
            <w:right w:val="none" w:sz="0" w:space="0" w:color="auto"/>
          </w:divBdr>
        </w:div>
        <w:div w:id="1925144462">
          <w:marLeft w:val="0"/>
          <w:marRight w:val="0"/>
          <w:marTop w:val="0"/>
          <w:marBottom w:val="0"/>
          <w:divBdr>
            <w:top w:val="none" w:sz="0" w:space="0" w:color="auto"/>
            <w:left w:val="none" w:sz="0" w:space="0" w:color="auto"/>
            <w:bottom w:val="none" w:sz="0" w:space="0" w:color="auto"/>
            <w:right w:val="none" w:sz="0" w:space="0" w:color="auto"/>
          </w:divBdr>
        </w:div>
        <w:div w:id="1700811239">
          <w:marLeft w:val="0"/>
          <w:marRight w:val="0"/>
          <w:marTop w:val="0"/>
          <w:marBottom w:val="0"/>
          <w:divBdr>
            <w:top w:val="none" w:sz="0" w:space="0" w:color="auto"/>
            <w:left w:val="none" w:sz="0" w:space="0" w:color="auto"/>
            <w:bottom w:val="none" w:sz="0" w:space="0" w:color="auto"/>
            <w:right w:val="none" w:sz="0" w:space="0" w:color="auto"/>
          </w:divBdr>
        </w:div>
        <w:div w:id="431701676">
          <w:marLeft w:val="0"/>
          <w:marRight w:val="0"/>
          <w:marTop w:val="0"/>
          <w:marBottom w:val="0"/>
          <w:divBdr>
            <w:top w:val="none" w:sz="0" w:space="0" w:color="auto"/>
            <w:left w:val="none" w:sz="0" w:space="0" w:color="auto"/>
            <w:bottom w:val="none" w:sz="0" w:space="0" w:color="auto"/>
            <w:right w:val="none" w:sz="0" w:space="0" w:color="auto"/>
          </w:divBdr>
        </w:div>
        <w:div w:id="1425107723">
          <w:marLeft w:val="0"/>
          <w:marRight w:val="0"/>
          <w:marTop w:val="0"/>
          <w:marBottom w:val="0"/>
          <w:divBdr>
            <w:top w:val="none" w:sz="0" w:space="0" w:color="auto"/>
            <w:left w:val="none" w:sz="0" w:space="0" w:color="auto"/>
            <w:bottom w:val="none" w:sz="0" w:space="0" w:color="auto"/>
            <w:right w:val="none" w:sz="0" w:space="0" w:color="auto"/>
          </w:divBdr>
        </w:div>
        <w:div w:id="1027412252">
          <w:marLeft w:val="0"/>
          <w:marRight w:val="0"/>
          <w:marTop w:val="0"/>
          <w:marBottom w:val="0"/>
          <w:divBdr>
            <w:top w:val="none" w:sz="0" w:space="0" w:color="auto"/>
            <w:left w:val="none" w:sz="0" w:space="0" w:color="auto"/>
            <w:bottom w:val="none" w:sz="0" w:space="0" w:color="auto"/>
            <w:right w:val="none" w:sz="0" w:space="0" w:color="auto"/>
          </w:divBdr>
        </w:div>
        <w:div w:id="1831755005">
          <w:marLeft w:val="0"/>
          <w:marRight w:val="0"/>
          <w:marTop w:val="0"/>
          <w:marBottom w:val="0"/>
          <w:divBdr>
            <w:top w:val="none" w:sz="0" w:space="0" w:color="auto"/>
            <w:left w:val="none" w:sz="0" w:space="0" w:color="auto"/>
            <w:bottom w:val="none" w:sz="0" w:space="0" w:color="auto"/>
            <w:right w:val="none" w:sz="0" w:space="0" w:color="auto"/>
          </w:divBdr>
        </w:div>
        <w:div w:id="1905800768">
          <w:marLeft w:val="0"/>
          <w:marRight w:val="0"/>
          <w:marTop w:val="0"/>
          <w:marBottom w:val="0"/>
          <w:divBdr>
            <w:top w:val="none" w:sz="0" w:space="0" w:color="auto"/>
            <w:left w:val="none" w:sz="0" w:space="0" w:color="auto"/>
            <w:bottom w:val="none" w:sz="0" w:space="0" w:color="auto"/>
            <w:right w:val="none" w:sz="0" w:space="0" w:color="auto"/>
          </w:divBdr>
        </w:div>
        <w:div w:id="1223717917">
          <w:marLeft w:val="0"/>
          <w:marRight w:val="0"/>
          <w:marTop w:val="0"/>
          <w:marBottom w:val="0"/>
          <w:divBdr>
            <w:top w:val="none" w:sz="0" w:space="0" w:color="auto"/>
            <w:left w:val="none" w:sz="0" w:space="0" w:color="auto"/>
            <w:bottom w:val="none" w:sz="0" w:space="0" w:color="auto"/>
            <w:right w:val="none" w:sz="0" w:space="0" w:color="auto"/>
          </w:divBdr>
        </w:div>
        <w:div w:id="402291508">
          <w:marLeft w:val="0"/>
          <w:marRight w:val="0"/>
          <w:marTop w:val="0"/>
          <w:marBottom w:val="0"/>
          <w:divBdr>
            <w:top w:val="none" w:sz="0" w:space="0" w:color="auto"/>
            <w:left w:val="none" w:sz="0" w:space="0" w:color="auto"/>
            <w:bottom w:val="none" w:sz="0" w:space="0" w:color="auto"/>
            <w:right w:val="none" w:sz="0" w:space="0" w:color="auto"/>
          </w:divBdr>
        </w:div>
      </w:divsChild>
    </w:div>
    <w:div w:id="777024258">
      <w:bodyDiv w:val="1"/>
      <w:marLeft w:val="0"/>
      <w:marRight w:val="0"/>
      <w:marTop w:val="0"/>
      <w:marBottom w:val="0"/>
      <w:divBdr>
        <w:top w:val="none" w:sz="0" w:space="0" w:color="auto"/>
        <w:left w:val="none" w:sz="0" w:space="0" w:color="auto"/>
        <w:bottom w:val="none" w:sz="0" w:space="0" w:color="auto"/>
        <w:right w:val="none" w:sz="0" w:space="0" w:color="auto"/>
      </w:divBdr>
      <w:divsChild>
        <w:div w:id="669603526">
          <w:marLeft w:val="0"/>
          <w:marRight w:val="0"/>
          <w:marTop w:val="0"/>
          <w:marBottom w:val="0"/>
          <w:divBdr>
            <w:top w:val="none" w:sz="0" w:space="0" w:color="auto"/>
            <w:left w:val="none" w:sz="0" w:space="0" w:color="auto"/>
            <w:bottom w:val="none" w:sz="0" w:space="0" w:color="auto"/>
            <w:right w:val="none" w:sz="0" w:space="0" w:color="auto"/>
          </w:divBdr>
        </w:div>
        <w:div w:id="258608626">
          <w:marLeft w:val="0"/>
          <w:marRight w:val="0"/>
          <w:marTop w:val="0"/>
          <w:marBottom w:val="0"/>
          <w:divBdr>
            <w:top w:val="none" w:sz="0" w:space="0" w:color="auto"/>
            <w:left w:val="none" w:sz="0" w:space="0" w:color="auto"/>
            <w:bottom w:val="none" w:sz="0" w:space="0" w:color="auto"/>
            <w:right w:val="none" w:sz="0" w:space="0" w:color="auto"/>
          </w:divBdr>
        </w:div>
        <w:div w:id="342361970">
          <w:marLeft w:val="0"/>
          <w:marRight w:val="0"/>
          <w:marTop w:val="0"/>
          <w:marBottom w:val="0"/>
          <w:divBdr>
            <w:top w:val="none" w:sz="0" w:space="0" w:color="auto"/>
            <w:left w:val="none" w:sz="0" w:space="0" w:color="auto"/>
            <w:bottom w:val="none" w:sz="0" w:space="0" w:color="auto"/>
            <w:right w:val="none" w:sz="0" w:space="0" w:color="auto"/>
          </w:divBdr>
        </w:div>
      </w:divsChild>
    </w:div>
    <w:div w:id="979456625">
      <w:bodyDiv w:val="1"/>
      <w:marLeft w:val="0"/>
      <w:marRight w:val="0"/>
      <w:marTop w:val="0"/>
      <w:marBottom w:val="0"/>
      <w:divBdr>
        <w:top w:val="none" w:sz="0" w:space="0" w:color="auto"/>
        <w:left w:val="none" w:sz="0" w:space="0" w:color="auto"/>
        <w:bottom w:val="none" w:sz="0" w:space="0" w:color="auto"/>
        <w:right w:val="none" w:sz="0" w:space="0" w:color="auto"/>
      </w:divBdr>
    </w:div>
    <w:div w:id="1001203504">
      <w:bodyDiv w:val="1"/>
      <w:marLeft w:val="0"/>
      <w:marRight w:val="0"/>
      <w:marTop w:val="0"/>
      <w:marBottom w:val="0"/>
      <w:divBdr>
        <w:top w:val="none" w:sz="0" w:space="0" w:color="auto"/>
        <w:left w:val="none" w:sz="0" w:space="0" w:color="auto"/>
        <w:bottom w:val="none" w:sz="0" w:space="0" w:color="auto"/>
        <w:right w:val="none" w:sz="0" w:space="0" w:color="auto"/>
      </w:divBdr>
    </w:div>
    <w:div w:id="1152021349">
      <w:bodyDiv w:val="1"/>
      <w:marLeft w:val="0"/>
      <w:marRight w:val="0"/>
      <w:marTop w:val="0"/>
      <w:marBottom w:val="0"/>
      <w:divBdr>
        <w:top w:val="none" w:sz="0" w:space="0" w:color="auto"/>
        <w:left w:val="none" w:sz="0" w:space="0" w:color="auto"/>
        <w:bottom w:val="none" w:sz="0" w:space="0" w:color="auto"/>
        <w:right w:val="none" w:sz="0" w:space="0" w:color="auto"/>
      </w:divBdr>
    </w:div>
    <w:div w:id="1158375966">
      <w:bodyDiv w:val="1"/>
      <w:marLeft w:val="0"/>
      <w:marRight w:val="0"/>
      <w:marTop w:val="0"/>
      <w:marBottom w:val="0"/>
      <w:divBdr>
        <w:top w:val="none" w:sz="0" w:space="0" w:color="auto"/>
        <w:left w:val="none" w:sz="0" w:space="0" w:color="auto"/>
        <w:bottom w:val="none" w:sz="0" w:space="0" w:color="auto"/>
        <w:right w:val="none" w:sz="0" w:space="0" w:color="auto"/>
      </w:divBdr>
      <w:divsChild>
        <w:div w:id="1779761580">
          <w:marLeft w:val="0"/>
          <w:marRight w:val="0"/>
          <w:marTop w:val="0"/>
          <w:marBottom w:val="0"/>
          <w:divBdr>
            <w:top w:val="none" w:sz="0" w:space="0" w:color="auto"/>
            <w:left w:val="none" w:sz="0" w:space="0" w:color="auto"/>
            <w:bottom w:val="none" w:sz="0" w:space="0" w:color="auto"/>
            <w:right w:val="none" w:sz="0" w:space="0" w:color="auto"/>
          </w:divBdr>
        </w:div>
        <w:div w:id="668486205">
          <w:marLeft w:val="0"/>
          <w:marRight w:val="0"/>
          <w:marTop w:val="0"/>
          <w:marBottom w:val="0"/>
          <w:divBdr>
            <w:top w:val="none" w:sz="0" w:space="0" w:color="auto"/>
            <w:left w:val="none" w:sz="0" w:space="0" w:color="auto"/>
            <w:bottom w:val="none" w:sz="0" w:space="0" w:color="auto"/>
            <w:right w:val="none" w:sz="0" w:space="0" w:color="auto"/>
          </w:divBdr>
        </w:div>
        <w:div w:id="298267820">
          <w:marLeft w:val="0"/>
          <w:marRight w:val="0"/>
          <w:marTop w:val="0"/>
          <w:marBottom w:val="0"/>
          <w:divBdr>
            <w:top w:val="none" w:sz="0" w:space="0" w:color="auto"/>
            <w:left w:val="none" w:sz="0" w:space="0" w:color="auto"/>
            <w:bottom w:val="none" w:sz="0" w:space="0" w:color="auto"/>
            <w:right w:val="none" w:sz="0" w:space="0" w:color="auto"/>
          </w:divBdr>
        </w:div>
        <w:div w:id="900091728">
          <w:marLeft w:val="0"/>
          <w:marRight w:val="0"/>
          <w:marTop w:val="0"/>
          <w:marBottom w:val="0"/>
          <w:divBdr>
            <w:top w:val="none" w:sz="0" w:space="0" w:color="auto"/>
            <w:left w:val="none" w:sz="0" w:space="0" w:color="auto"/>
            <w:bottom w:val="none" w:sz="0" w:space="0" w:color="auto"/>
            <w:right w:val="none" w:sz="0" w:space="0" w:color="auto"/>
          </w:divBdr>
        </w:div>
        <w:div w:id="1184855827">
          <w:marLeft w:val="0"/>
          <w:marRight w:val="0"/>
          <w:marTop w:val="0"/>
          <w:marBottom w:val="0"/>
          <w:divBdr>
            <w:top w:val="none" w:sz="0" w:space="0" w:color="auto"/>
            <w:left w:val="none" w:sz="0" w:space="0" w:color="auto"/>
            <w:bottom w:val="none" w:sz="0" w:space="0" w:color="auto"/>
            <w:right w:val="none" w:sz="0" w:space="0" w:color="auto"/>
          </w:divBdr>
        </w:div>
      </w:divsChild>
    </w:div>
    <w:div w:id="131683377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sChild>
        <w:div w:id="1600790174">
          <w:marLeft w:val="0"/>
          <w:marRight w:val="0"/>
          <w:marTop w:val="0"/>
          <w:marBottom w:val="0"/>
          <w:divBdr>
            <w:top w:val="none" w:sz="0" w:space="0" w:color="auto"/>
            <w:left w:val="none" w:sz="0" w:space="0" w:color="auto"/>
            <w:bottom w:val="none" w:sz="0" w:space="0" w:color="auto"/>
            <w:right w:val="none" w:sz="0" w:space="0" w:color="auto"/>
          </w:divBdr>
        </w:div>
        <w:div w:id="566764749">
          <w:marLeft w:val="0"/>
          <w:marRight w:val="0"/>
          <w:marTop w:val="0"/>
          <w:marBottom w:val="0"/>
          <w:divBdr>
            <w:top w:val="none" w:sz="0" w:space="0" w:color="auto"/>
            <w:left w:val="none" w:sz="0" w:space="0" w:color="auto"/>
            <w:bottom w:val="none" w:sz="0" w:space="0" w:color="auto"/>
            <w:right w:val="none" w:sz="0" w:space="0" w:color="auto"/>
          </w:divBdr>
        </w:div>
        <w:div w:id="1808624905">
          <w:marLeft w:val="0"/>
          <w:marRight w:val="0"/>
          <w:marTop w:val="0"/>
          <w:marBottom w:val="0"/>
          <w:divBdr>
            <w:top w:val="none" w:sz="0" w:space="0" w:color="auto"/>
            <w:left w:val="none" w:sz="0" w:space="0" w:color="auto"/>
            <w:bottom w:val="none" w:sz="0" w:space="0" w:color="auto"/>
            <w:right w:val="none" w:sz="0" w:space="0" w:color="auto"/>
          </w:divBdr>
        </w:div>
        <w:div w:id="716051961">
          <w:marLeft w:val="0"/>
          <w:marRight w:val="0"/>
          <w:marTop w:val="0"/>
          <w:marBottom w:val="0"/>
          <w:divBdr>
            <w:top w:val="none" w:sz="0" w:space="0" w:color="auto"/>
            <w:left w:val="none" w:sz="0" w:space="0" w:color="auto"/>
            <w:bottom w:val="none" w:sz="0" w:space="0" w:color="auto"/>
            <w:right w:val="none" w:sz="0" w:space="0" w:color="auto"/>
          </w:divBdr>
        </w:div>
        <w:div w:id="104152981">
          <w:marLeft w:val="0"/>
          <w:marRight w:val="0"/>
          <w:marTop w:val="0"/>
          <w:marBottom w:val="0"/>
          <w:divBdr>
            <w:top w:val="none" w:sz="0" w:space="0" w:color="auto"/>
            <w:left w:val="none" w:sz="0" w:space="0" w:color="auto"/>
            <w:bottom w:val="none" w:sz="0" w:space="0" w:color="auto"/>
            <w:right w:val="none" w:sz="0" w:space="0" w:color="auto"/>
          </w:divBdr>
        </w:div>
      </w:divsChild>
    </w:div>
    <w:div w:id="15015085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016">
          <w:marLeft w:val="0"/>
          <w:marRight w:val="0"/>
          <w:marTop w:val="0"/>
          <w:marBottom w:val="0"/>
          <w:divBdr>
            <w:top w:val="none" w:sz="0" w:space="0" w:color="auto"/>
            <w:left w:val="none" w:sz="0" w:space="0" w:color="auto"/>
            <w:bottom w:val="none" w:sz="0" w:space="0" w:color="auto"/>
            <w:right w:val="none" w:sz="0" w:space="0" w:color="auto"/>
          </w:divBdr>
        </w:div>
        <w:div w:id="1921986285">
          <w:marLeft w:val="0"/>
          <w:marRight w:val="0"/>
          <w:marTop w:val="0"/>
          <w:marBottom w:val="0"/>
          <w:divBdr>
            <w:top w:val="none" w:sz="0" w:space="0" w:color="auto"/>
            <w:left w:val="none" w:sz="0" w:space="0" w:color="auto"/>
            <w:bottom w:val="none" w:sz="0" w:space="0" w:color="auto"/>
            <w:right w:val="none" w:sz="0" w:space="0" w:color="auto"/>
          </w:divBdr>
        </w:div>
      </w:divsChild>
    </w:div>
    <w:div w:id="1510942818">
      <w:bodyDiv w:val="1"/>
      <w:marLeft w:val="0"/>
      <w:marRight w:val="0"/>
      <w:marTop w:val="0"/>
      <w:marBottom w:val="0"/>
      <w:divBdr>
        <w:top w:val="none" w:sz="0" w:space="0" w:color="auto"/>
        <w:left w:val="none" w:sz="0" w:space="0" w:color="auto"/>
        <w:bottom w:val="none" w:sz="0" w:space="0" w:color="auto"/>
        <w:right w:val="none" w:sz="0" w:space="0" w:color="auto"/>
      </w:divBdr>
      <w:divsChild>
        <w:div w:id="645858757">
          <w:marLeft w:val="0"/>
          <w:marRight w:val="0"/>
          <w:marTop w:val="0"/>
          <w:marBottom w:val="0"/>
          <w:divBdr>
            <w:top w:val="none" w:sz="0" w:space="0" w:color="auto"/>
            <w:left w:val="none" w:sz="0" w:space="0" w:color="auto"/>
            <w:bottom w:val="none" w:sz="0" w:space="0" w:color="auto"/>
            <w:right w:val="none" w:sz="0" w:space="0" w:color="auto"/>
          </w:divBdr>
        </w:div>
        <w:div w:id="1389105963">
          <w:marLeft w:val="0"/>
          <w:marRight w:val="0"/>
          <w:marTop w:val="0"/>
          <w:marBottom w:val="0"/>
          <w:divBdr>
            <w:top w:val="none" w:sz="0" w:space="0" w:color="auto"/>
            <w:left w:val="none" w:sz="0" w:space="0" w:color="auto"/>
            <w:bottom w:val="none" w:sz="0" w:space="0" w:color="auto"/>
            <w:right w:val="none" w:sz="0" w:space="0" w:color="auto"/>
          </w:divBdr>
        </w:div>
        <w:div w:id="1992564410">
          <w:marLeft w:val="0"/>
          <w:marRight w:val="0"/>
          <w:marTop w:val="0"/>
          <w:marBottom w:val="0"/>
          <w:divBdr>
            <w:top w:val="none" w:sz="0" w:space="0" w:color="auto"/>
            <w:left w:val="none" w:sz="0" w:space="0" w:color="auto"/>
            <w:bottom w:val="none" w:sz="0" w:space="0" w:color="auto"/>
            <w:right w:val="none" w:sz="0" w:space="0" w:color="auto"/>
          </w:divBdr>
        </w:div>
      </w:divsChild>
    </w:div>
    <w:div w:id="1605527658">
      <w:bodyDiv w:val="1"/>
      <w:marLeft w:val="0"/>
      <w:marRight w:val="0"/>
      <w:marTop w:val="0"/>
      <w:marBottom w:val="0"/>
      <w:divBdr>
        <w:top w:val="none" w:sz="0" w:space="0" w:color="auto"/>
        <w:left w:val="none" w:sz="0" w:space="0" w:color="auto"/>
        <w:bottom w:val="none" w:sz="0" w:space="0" w:color="auto"/>
        <w:right w:val="none" w:sz="0" w:space="0" w:color="auto"/>
      </w:divBdr>
    </w:div>
    <w:div w:id="1649359968">
      <w:bodyDiv w:val="1"/>
      <w:marLeft w:val="0"/>
      <w:marRight w:val="0"/>
      <w:marTop w:val="0"/>
      <w:marBottom w:val="0"/>
      <w:divBdr>
        <w:top w:val="none" w:sz="0" w:space="0" w:color="auto"/>
        <w:left w:val="none" w:sz="0" w:space="0" w:color="auto"/>
        <w:bottom w:val="none" w:sz="0" w:space="0" w:color="auto"/>
        <w:right w:val="none" w:sz="0" w:space="0" w:color="auto"/>
      </w:divBdr>
    </w:div>
    <w:div w:id="1749694441">
      <w:bodyDiv w:val="1"/>
      <w:marLeft w:val="0"/>
      <w:marRight w:val="0"/>
      <w:marTop w:val="0"/>
      <w:marBottom w:val="0"/>
      <w:divBdr>
        <w:top w:val="none" w:sz="0" w:space="0" w:color="auto"/>
        <w:left w:val="none" w:sz="0" w:space="0" w:color="auto"/>
        <w:bottom w:val="none" w:sz="0" w:space="0" w:color="auto"/>
        <w:right w:val="none" w:sz="0" w:space="0" w:color="auto"/>
      </w:divBdr>
      <w:divsChild>
        <w:div w:id="2025353804">
          <w:marLeft w:val="0"/>
          <w:marRight w:val="0"/>
          <w:marTop w:val="0"/>
          <w:marBottom w:val="0"/>
          <w:divBdr>
            <w:top w:val="none" w:sz="0" w:space="0" w:color="auto"/>
            <w:left w:val="none" w:sz="0" w:space="0" w:color="auto"/>
            <w:bottom w:val="none" w:sz="0" w:space="0" w:color="auto"/>
            <w:right w:val="none" w:sz="0" w:space="0" w:color="auto"/>
          </w:divBdr>
        </w:div>
      </w:divsChild>
    </w:div>
    <w:div w:id="1790271039">
      <w:bodyDiv w:val="1"/>
      <w:marLeft w:val="0"/>
      <w:marRight w:val="0"/>
      <w:marTop w:val="0"/>
      <w:marBottom w:val="0"/>
      <w:divBdr>
        <w:top w:val="none" w:sz="0" w:space="0" w:color="auto"/>
        <w:left w:val="none" w:sz="0" w:space="0" w:color="auto"/>
        <w:bottom w:val="none" w:sz="0" w:space="0" w:color="auto"/>
        <w:right w:val="none" w:sz="0" w:space="0" w:color="auto"/>
      </w:divBdr>
    </w:div>
    <w:div w:id="1795178189">
      <w:bodyDiv w:val="1"/>
      <w:marLeft w:val="0"/>
      <w:marRight w:val="0"/>
      <w:marTop w:val="0"/>
      <w:marBottom w:val="0"/>
      <w:divBdr>
        <w:top w:val="none" w:sz="0" w:space="0" w:color="auto"/>
        <w:left w:val="none" w:sz="0" w:space="0" w:color="auto"/>
        <w:bottom w:val="none" w:sz="0" w:space="0" w:color="auto"/>
        <w:right w:val="none" w:sz="0" w:space="0" w:color="auto"/>
      </w:divBdr>
      <w:divsChild>
        <w:div w:id="1454330160">
          <w:marLeft w:val="0"/>
          <w:marRight w:val="0"/>
          <w:marTop w:val="0"/>
          <w:marBottom w:val="0"/>
          <w:divBdr>
            <w:top w:val="none" w:sz="0" w:space="0" w:color="auto"/>
            <w:left w:val="none" w:sz="0" w:space="0" w:color="auto"/>
            <w:bottom w:val="none" w:sz="0" w:space="0" w:color="auto"/>
            <w:right w:val="none" w:sz="0" w:space="0" w:color="auto"/>
          </w:divBdr>
        </w:div>
        <w:div w:id="1274020064">
          <w:marLeft w:val="0"/>
          <w:marRight w:val="0"/>
          <w:marTop w:val="0"/>
          <w:marBottom w:val="0"/>
          <w:divBdr>
            <w:top w:val="none" w:sz="0" w:space="0" w:color="auto"/>
            <w:left w:val="none" w:sz="0" w:space="0" w:color="auto"/>
            <w:bottom w:val="none" w:sz="0" w:space="0" w:color="auto"/>
            <w:right w:val="none" w:sz="0" w:space="0" w:color="auto"/>
          </w:divBdr>
        </w:div>
        <w:div w:id="242640772">
          <w:marLeft w:val="0"/>
          <w:marRight w:val="0"/>
          <w:marTop w:val="0"/>
          <w:marBottom w:val="0"/>
          <w:divBdr>
            <w:top w:val="none" w:sz="0" w:space="0" w:color="auto"/>
            <w:left w:val="none" w:sz="0" w:space="0" w:color="auto"/>
            <w:bottom w:val="none" w:sz="0" w:space="0" w:color="auto"/>
            <w:right w:val="none" w:sz="0" w:space="0" w:color="auto"/>
          </w:divBdr>
        </w:div>
      </w:divsChild>
    </w:div>
    <w:div w:id="1961106414">
      <w:bodyDiv w:val="1"/>
      <w:marLeft w:val="0"/>
      <w:marRight w:val="0"/>
      <w:marTop w:val="0"/>
      <w:marBottom w:val="0"/>
      <w:divBdr>
        <w:top w:val="none" w:sz="0" w:space="0" w:color="auto"/>
        <w:left w:val="none" w:sz="0" w:space="0" w:color="auto"/>
        <w:bottom w:val="none" w:sz="0" w:space="0" w:color="auto"/>
        <w:right w:val="none" w:sz="0" w:space="0" w:color="auto"/>
      </w:divBdr>
    </w:div>
    <w:div w:id="1973711079">
      <w:bodyDiv w:val="1"/>
      <w:marLeft w:val="0"/>
      <w:marRight w:val="0"/>
      <w:marTop w:val="0"/>
      <w:marBottom w:val="0"/>
      <w:divBdr>
        <w:top w:val="none" w:sz="0" w:space="0" w:color="auto"/>
        <w:left w:val="none" w:sz="0" w:space="0" w:color="auto"/>
        <w:bottom w:val="none" w:sz="0" w:space="0" w:color="auto"/>
        <w:right w:val="none" w:sz="0" w:space="0" w:color="auto"/>
      </w:divBdr>
    </w:div>
    <w:div w:id="1974095427">
      <w:bodyDiv w:val="1"/>
      <w:marLeft w:val="0"/>
      <w:marRight w:val="0"/>
      <w:marTop w:val="0"/>
      <w:marBottom w:val="0"/>
      <w:divBdr>
        <w:top w:val="none" w:sz="0" w:space="0" w:color="auto"/>
        <w:left w:val="none" w:sz="0" w:space="0" w:color="auto"/>
        <w:bottom w:val="none" w:sz="0" w:space="0" w:color="auto"/>
        <w:right w:val="none" w:sz="0" w:space="0" w:color="auto"/>
      </w:divBdr>
    </w:div>
    <w:div w:id="2014065073">
      <w:bodyDiv w:val="1"/>
      <w:marLeft w:val="0"/>
      <w:marRight w:val="0"/>
      <w:marTop w:val="0"/>
      <w:marBottom w:val="0"/>
      <w:divBdr>
        <w:top w:val="none" w:sz="0" w:space="0" w:color="auto"/>
        <w:left w:val="none" w:sz="0" w:space="0" w:color="auto"/>
        <w:bottom w:val="none" w:sz="0" w:space="0" w:color="auto"/>
        <w:right w:val="none" w:sz="0" w:space="0" w:color="auto"/>
      </w:divBdr>
      <w:divsChild>
        <w:div w:id="134378025">
          <w:marLeft w:val="0"/>
          <w:marRight w:val="0"/>
          <w:marTop w:val="0"/>
          <w:marBottom w:val="0"/>
          <w:divBdr>
            <w:top w:val="none" w:sz="0" w:space="0" w:color="auto"/>
            <w:left w:val="none" w:sz="0" w:space="0" w:color="auto"/>
            <w:bottom w:val="none" w:sz="0" w:space="0" w:color="auto"/>
            <w:right w:val="none" w:sz="0" w:space="0" w:color="auto"/>
          </w:divBdr>
        </w:div>
        <w:div w:id="1210846362">
          <w:marLeft w:val="0"/>
          <w:marRight w:val="0"/>
          <w:marTop w:val="0"/>
          <w:marBottom w:val="0"/>
          <w:divBdr>
            <w:top w:val="none" w:sz="0" w:space="0" w:color="auto"/>
            <w:left w:val="none" w:sz="0" w:space="0" w:color="auto"/>
            <w:bottom w:val="none" w:sz="0" w:space="0" w:color="auto"/>
            <w:right w:val="none" w:sz="0" w:space="0" w:color="auto"/>
          </w:divBdr>
        </w:div>
      </w:divsChild>
    </w:div>
    <w:div w:id="2023704601">
      <w:bodyDiv w:val="1"/>
      <w:marLeft w:val="0"/>
      <w:marRight w:val="0"/>
      <w:marTop w:val="0"/>
      <w:marBottom w:val="0"/>
      <w:divBdr>
        <w:top w:val="none" w:sz="0" w:space="0" w:color="auto"/>
        <w:left w:val="none" w:sz="0" w:space="0" w:color="auto"/>
        <w:bottom w:val="none" w:sz="0" w:space="0" w:color="auto"/>
        <w:right w:val="none" w:sz="0" w:space="0" w:color="auto"/>
      </w:divBdr>
    </w:div>
    <w:div w:id="2105228630">
      <w:bodyDiv w:val="1"/>
      <w:marLeft w:val="0"/>
      <w:marRight w:val="0"/>
      <w:marTop w:val="0"/>
      <w:marBottom w:val="0"/>
      <w:divBdr>
        <w:top w:val="none" w:sz="0" w:space="0" w:color="auto"/>
        <w:left w:val="none" w:sz="0" w:space="0" w:color="auto"/>
        <w:bottom w:val="none" w:sz="0" w:space="0" w:color="auto"/>
        <w:right w:val="none" w:sz="0" w:space="0" w:color="auto"/>
      </w:divBdr>
      <w:divsChild>
        <w:div w:id="1594704850">
          <w:marLeft w:val="0"/>
          <w:marRight w:val="0"/>
          <w:marTop w:val="30"/>
          <w:marBottom w:val="0"/>
          <w:divBdr>
            <w:top w:val="none" w:sz="0" w:space="0" w:color="auto"/>
            <w:left w:val="none" w:sz="0" w:space="0" w:color="auto"/>
            <w:bottom w:val="none" w:sz="0" w:space="0" w:color="auto"/>
            <w:right w:val="none" w:sz="0" w:space="0" w:color="auto"/>
          </w:divBdr>
        </w:div>
      </w:divsChild>
    </w:div>
    <w:div w:id="2108964476">
      <w:bodyDiv w:val="1"/>
      <w:marLeft w:val="0"/>
      <w:marRight w:val="0"/>
      <w:marTop w:val="0"/>
      <w:marBottom w:val="0"/>
      <w:divBdr>
        <w:top w:val="none" w:sz="0" w:space="0" w:color="auto"/>
        <w:left w:val="none" w:sz="0" w:space="0" w:color="auto"/>
        <w:bottom w:val="none" w:sz="0" w:space="0" w:color="auto"/>
        <w:right w:val="none" w:sz="0" w:space="0" w:color="auto"/>
      </w:divBdr>
    </w:div>
    <w:div w:id="2115396835">
      <w:bodyDiv w:val="1"/>
      <w:marLeft w:val="0"/>
      <w:marRight w:val="0"/>
      <w:marTop w:val="0"/>
      <w:marBottom w:val="0"/>
      <w:divBdr>
        <w:top w:val="none" w:sz="0" w:space="0" w:color="auto"/>
        <w:left w:val="none" w:sz="0" w:space="0" w:color="auto"/>
        <w:bottom w:val="none" w:sz="0" w:space="0" w:color="auto"/>
        <w:right w:val="none" w:sz="0" w:space="0" w:color="auto"/>
      </w:divBdr>
      <w:divsChild>
        <w:div w:id="1939898364">
          <w:marLeft w:val="0"/>
          <w:marRight w:val="0"/>
          <w:marTop w:val="0"/>
          <w:marBottom w:val="0"/>
          <w:divBdr>
            <w:top w:val="none" w:sz="0" w:space="0" w:color="auto"/>
            <w:left w:val="none" w:sz="0" w:space="0" w:color="auto"/>
            <w:bottom w:val="none" w:sz="0" w:space="0" w:color="auto"/>
            <w:right w:val="none" w:sz="0" w:space="0" w:color="auto"/>
          </w:divBdr>
          <w:divsChild>
            <w:div w:id="113135854">
              <w:marLeft w:val="0"/>
              <w:marRight w:val="0"/>
              <w:marTop w:val="0"/>
              <w:marBottom w:val="0"/>
              <w:divBdr>
                <w:top w:val="none" w:sz="0" w:space="0" w:color="auto"/>
                <w:left w:val="none" w:sz="0" w:space="0" w:color="auto"/>
                <w:bottom w:val="none" w:sz="0" w:space="0" w:color="auto"/>
                <w:right w:val="none" w:sz="0" w:space="0" w:color="auto"/>
              </w:divBdr>
            </w:div>
            <w:div w:id="1424495971">
              <w:marLeft w:val="0"/>
              <w:marRight w:val="0"/>
              <w:marTop w:val="0"/>
              <w:marBottom w:val="0"/>
              <w:divBdr>
                <w:top w:val="none" w:sz="0" w:space="0" w:color="auto"/>
                <w:left w:val="none" w:sz="0" w:space="0" w:color="auto"/>
                <w:bottom w:val="none" w:sz="0" w:space="0" w:color="auto"/>
                <w:right w:val="none" w:sz="0" w:space="0" w:color="auto"/>
              </w:divBdr>
            </w:div>
            <w:div w:id="70664630">
              <w:marLeft w:val="0"/>
              <w:marRight w:val="0"/>
              <w:marTop w:val="0"/>
              <w:marBottom w:val="0"/>
              <w:divBdr>
                <w:top w:val="none" w:sz="0" w:space="0" w:color="auto"/>
                <w:left w:val="none" w:sz="0" w:space="0" w:color="auto"/>
                <w:bottom w:val="none" w:sz="0" w:space="0" w:color="auto"/>
                <w:right w:val="none" w:sz="0" w:space="0" w:color="auto"/>
              </w:divBdr>
            </w:div>
            <w:div w:id="1835876436">
              <w:marLeft w:val="0"/>
              <w:marRight w:val="0"/>
              <w:marTop w:val="0"/>
              <w:marBottom w:val="0"/>
              <w:divBdr>
                <w:top w:val="none" w:sz="0" w:space="0" w:color="auto"/>
                <w:left w:val="none" w:sz="0" w:space="0" w:color="auto"/>
                <w:bottom w:val="none" w:sz="0" w:space="0" w:color="auto"/>
                <w:right w:val="none" w:sz="0" w:space="0" w:color="auto"/>
              </w:divBdr>
            </w:div>
            <w:div w:id="1917351050">
              <w:marLeft w:val="0"/>
              <w:marRight w:val="0"/>
              <w:marTop w:val="0"/>
              <w:marBottom w:val="0"/>
              <w:divBdr>
                <w:top w:val="none" w:sz="0" w:space="0" w:color="auto"/>
                <w:left w:val="none" w:sz="0" w:space="0" w:color="auto"/>
                <w:bottom w:val="none" w:sz="0" w:space="0" w:color="auto"/>
                <w:right w:val="none" w:sz="0" w:space="0" w:color="auto"/>
              </w:divBdr>
            </w:div>
            <w:div w:id="1880706567">
              <w:marLeft w:val="0"/>
              <w:marRight w:val="0"/>
              <w:marTop w:val="0"/>
              <w:marBottom w:val="0"/>
              <w:divBdr>
                <w:top w:val="none" w:sz="0" w:space="0" w:color="auto"/>
                <w:left w:val="none" w:sz="0" w:space="0" w:color="auto"/>
                <w:bottom w:val="none" w:sz="0" w:space="0" w:color="auto"/>
                <w:right w:val="none" w:sz="0" w:space="0" w:color="auto"/>
              </w:divBdr>
            </w:div>
            <w:div w:id="259527822">
              <w:marLeft w:val="0"/>
              <w:marRight w:val="0"/>
              <w:marTop w:val="0"/>
              <w:marBottom w:val="0"/>
              <w:divBdr>
                <w:top w:val="none" w:sz="0" w:space="0" w:color="auto"/>
                <w:left w:val="none" w:sz="0" w:space="0" w:color="auto"/>
                <w:bottom w:val="none" w:sz="0" w:space="0" w:color="auto"/>
                <w:right w:val="none" w:sz="0" w:space="0" w:color="auto"/>
              </w:divBdr>
            </w:div>
            <w:div w:id="305478355">
              <w:marLeft w:val="0"/>
              <w:marRight w:val="0"/>
              <w:marTop w:val="0"/>
              <w:marBottom w:val="0"/>
              <w:divBdr>
                <w:top w:val="none" w:sz="0" w:space="0" w:color="auto"/>
                <w:left w:val="none" w:sz="0" w:space="0" w:color="auto"/>
                <w:bottom w:val="none" w:sz="0" w:space="0" w:color="auto"/>
                <w:right w:val="none" w:sz="0" w:space="0" w:color="auto"/>
              </w:divBdr>
            </w:div>
            <w:div w:id="1382898547">
              <w:marLeft w:val="0"/>
              <w:marRight w:val="0"/>
              <w:marTop w:val="0"/>
              <w:marBottom w:val="0"/>
              <w:divBdr>
                <w:top w:val="none" w:sz="0" w:space="0" w:color="auto"/>
                <w:left w:val="none" w:sz="0" w:space="0" w:color="auto"/>
                <w:bottom w:val="none" w:sz="0" w:space="0" w:color="auto"/>
                <w:right w:val="none" w:sz="0" w:space="0" w:color="auto"/>
              </w:divBdr>
            </w:div>
            <w:div w:id="10843532">
              <w:marLeft w:val="0"/>
              <w:marRight w:val="0"/>
              <w:marTop w:val="0"/>
              <w:marBottom w:val="0"/>
              <w:divBdr>
                <w:top w:val="none" w:sz="0" w:space="0" w:color="auto"/>
                <w:left w:val="none" w:sz="0" w:space="0" w:color="auto"/>
                <w:bottom w:val="none" w:sz="0" w:space="0" w:color="auto"/>
                <w:right w:val="none" w:sz="0" w:space="0" w:color="auto"/>
              </w:divBdr>
            </w:div>
            <w:div w:id="345983894">
              <w:marLeft w:val="0"/>
              <w:marRight w:val="0"/>
              <w:marTop w:val="0"/>
              <w:marBottom w:val="0"/>
              <w:divBdr>
                <w:top w:val="none" w:sz="0" w:space="0" w:color="auto"/>
                <w:left w:val="none" w:sz="0" w:space="0" w:color="auto"/>
                <w:bottom w:val="none" w:sz="0" w:space="0" w:color="auto"/>
                <w:right w:val="none" w:sz="0" w:space="0" w:color="auto"/>
              </w:divBdr>
            </w:div>
            <w:div w:id="1725252977">
              <w:marLeft w:val="0"/>
              <w:marRight w:val="0"/>
              <w:marTop w:val="0"/>
              <w:marBottom w:val="0"/>
              <w:divBdr>
                <w:top w:val="none" w:sz="0" w:space="0" w:color="auto"/>
                <w:left w:val="none" w:sz="0" w:space="0" w:color="auto"/>
                <w:bottom w:val="none" w:sz="0" w:space="0" w:color="auto"/>
                <w:right w:val="none" w:sz="0" w:space="0" w:color="auto"/>
              </w:divBdr>
            </w:div>
            <w:div w:id="244073339">
              <w:marLeft w:val="0"/>
              <w:marRight w:val="0"/>
              <w:marTop w:val="0"/>
              <w:marBottom w:val="0"/>
              <w:divBdr>
                <w:top w:val="none" w:sz="0" w:space="0" w:color="auto"/>
                <w:left w:val="none" w:sz="0" w:space="0" w:color="auto"/>
                <w:bottom w:val="none" w:sz="0" w:space="0" w:color="auto"/>
                <w:right w:val="none" w:sz="0" w:space="0" w:color="auto"/>
              </w:divBdr>
            </w:div>
            <w:div w:id="1639873955">
              <w:marLeft w:val="0"/>
              <w:marRight w:val="0"/>
              <w:marTop w:val="0"/>
              <w:marBottom w:val="0"/>
              <w:divBdr>
                <w:top w:val="none" w:sz="0" w:space="0" w:color="auto"/>
                <w:left w:val="none" w:sz="0" w:space="0" w:color="auto"/>
                <w:bottom w:val="none" w:sz="0" w:space="0" w:color="auto"/>
                <w:right w:val="none" w:sz="0" w:space="0" w:color="auto"/>
              </w:divBdr>
            </w:div>
            <w:div w:id="2013601574">
              <w:marLeft w:val="0"/>
              <w:marRight w:val="0"/>
              <w:marTop w:val="0"/>
              <w:marBottom w:val="0"/>
              <w:divBdr>
                <w:top w:val="none" w:sz="0" w:space="0" w:color="auto"/>
                <w:left w:val="none" w:sz="0" w:space="0" w:color="auto"/>
                <w:bottom w:val="none" w:sz="0" w:space="0" w:color="auto"/>
                <w:right w:val="none" w:sz="0" w:space="0" w:color="auto"/>
              </w:divBdr>
            </w:div>
            <w:div w:id="266230659">
              <w:marLeft w:val="0"/>
              <w:marRight w:val="0"/>
              <w:marTop w:val="0"/>
              <w:marBottom w:val="0"/>
              <w:divBdr>
                <w:top w:val="none" w:sz="0" w:space="0" w:color="auto"/>
                <w:left w:val="none" w:sz="0" w:space="0" w:color="auto"/>
                <w:bottom w:val="none" w:sz="0" w:space="0" w:color="auto"/>
                <w:right w:val="none" w:sz="0" w:space="0" w:color="auto"/>
              </w:divBdr>
            </w:div>
            <w:div w:id="1293711641">
              <w:marLeft w:val="0"/>
              <w:marRight w:val="0"/>
              <w:marTop w:val="0"/>
              <w:marBottom w:val="0"/>
              <w:divBdr>
                <w:top w:val="none" w:sz="0" w:space="0" w:color="auto"/>
                <w:left w:val="none" w:sz="0" w:space="0" w:color="auto"/>
                <w:bottom w:val="none" w:sz="0" w:space="0" w:color="auto"/>
                <w:right w:val="none" w:sz="0" w:space="0" w:color="auto"/>
              </w:divBdr>
            </w:div>
            <w:div w:id="1391734125">
              <w:marLeft w:val="0"/>
              <w:marRight w:val="0"/>
              <w:marTop w:val="0"/>
              <w:marBottom w:val="0"/>
              <w:divBdr>
                <w:top w:val="none" w:sz="0" w:space="0" w:color="auto"/>
                <w:left w:val="none" w:sz="0" w:space="0" w:color="auto"/>
                <w:bottom w:val="none" w:sz="0" w:space="0" w:color="auto"/>
                <w:right w:val="none" w:sz="0" w:space="0" w:color="auto"/>
              </w:divBdr>
            </w:div>
            <w:div w:id="966738882">
              <w:marLeft w:val="0"/>
              <w:marRight w:val="0"/>
              <w:marTop w:val="0"/>
              <w:marBottom w:val="0"/>
              <w:divBdr>
                <w:top w:val="none" w:sz="0" w:space="0" w:color="auto"/>
                <w:left w:val="none" w:sz="0" w:space="0" w:color="auto"/>
                <w:bottom w:val="none" w:sz="0" w:space="0" w:color="auto"/>
                <w:right w:val="none" w:sz="0" w:space="0" w:color="auto"/>
              </w:divBdr>
            </w:div>
          </w:divsChild>
        </w:div>
        <w:div w:id="587347745">
          <w:marLeft w:val="0"/>
          <w:marRight w:val="0"/>
          <w:marTop w:val="30"/>
          <w:marBottom w:val="0"/>
          <w:divBdr>
            <w:top w:val="none" w:sz="0" w:space="0" w:color="auto"/>
            <w:left w:val="none" w:sz="0" w:space="0" w:color="auto"/>
            <w:bottom w:val="none" w:sz="0" w:space="0" w:color="auto"/>
            <w:right w:val="none" w:sz="0" w:space="0" w:color="auto"/>
          </w:divBdr>
          <w:divsChild>
            <w:div w:id="5149241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39520176">
      <w:bodyDiv w:val="1"/>
      <w:marLeft w:val="0"/>
      <w:marRight w:val="0"/>
      <w:marTop w:val="0"/>
      <w:marBottom w:val="0"/>
      <w:divBdr>
        <w:top w:val="none" w:sz="0" w:space="0" w:color="auto"/>
        <w:left w:val="none" w:sz="0" w:space="0" w:color="auto"/>
        <w:bottom w:val="none" w:sz="0" w:space="0" w:color="auto"/>
        <w:right w:val="none" w:sz="0" w:space="0" w:color="auto"/>
      </w:divBdr>
      <w:divsChild>
        <w:div w:id="1008093478">
          <w:marLeft w:val="0"/>
          <w:marRight w:val="0"/>
          <w:marTop w:val="0"/>
          <w:marBottom w:val="0"/>
          <w:divBdr>
            <w:top w:val="none" w:sz="0" w:space="0" w:color="auto"/>
            <w:left w:val="none" w:sz="0" w:space="0" w:color="auto"/>
            <w:bottom w:val="none" w:sz="0" w:space="0" w:color="auto"/>
            <w:right w:val="none" w:sz="0" w:space="0" w:color="auto"/>
          </w:divBdr>
        </w:div>
        <w:div w:id="1255939099">
          <w:marLeft w:val="0"/>
          <w:marRight w:val="0"/>
          <w:marTop w:val="0"/>
          <w:marBottom w:val="0"/>
          <w:divBdr>
            <w:top w:val="none" w:sz="0" w:space="0" w:color="auto"/>
            <w:left w:val="none" w:sz="0" w:space="0" w:color="auto"/>
            <w:bottom w:val="none" w:sz="0" w:space="0" w:color="auto"/>
            <w:right w:val="none" w:sz="0" w:space="0" w:color="auto"/>
          </w:divBdr>
        </w:div>
        <w:div w:id="897713117">
          <w:marLeft w:val="0"/>
          <w:marRight w:val="0"/>
          <w:marTop w:val="0"/>
          <w:marBottom w:val="0"/>
          <w:divBdr>
            <w:top w:val="none" w:sz="0" w:space="0" w:color="auto"/>
            <w:left w:val="none" w:sz="0" w:space="0" w:color="auto"/>
            <w:bottom w:val="none" w:sz="0" w:space="0" w:color="auto"/>
            <w:right w:val="none" w:sz="0" w:space="0" w:color="auto"/>
          </w:divBdr>
        </w:div>
        <w:div w:id="1097286954">
          <w:marLeft w:val="0"/>
          <w:marRight w:val="0"/>
          <w:marTop w:val="0"/>
          <w:marBottom w:val="0"/>
          <w:divBdr>
            <w:top w:val="none" w:sz="0" w:space="0" w:color="auto"/>
            <w:left w:val="none" w:sz="0" w:space="0" w:color="auto"/>
            <w:bottom w:val="none" w:sz="0" w:space="0" w:color="auto"/>
            <w:right w:val="none" w:sz="0" w:space="0" w:color="auto"/>
          </w:divBdr>
        </w:div>
        <w:div w:id="999581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arleton.edu/governance/diversity/events/whats-next/" TargetMode="External"/><Relationship Id="rId13" Type="http://schemas.openxmlformats.org/officeDocument/2006/relationships/hyperlink" Target="http://www.wfecm.com/wfe-mit/index.php/thomas-ascher" TargetMode="External"/><Relationship Id="rId18" Type="http://schemas.openxmlformats.org/officeDocument/2006/relationships/hyperlink" Target="https://apps.carleton.edu/campus/registrar/catalog/current/academicprogra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s.carleton.edu/calendar/?start_date=2017-05-04&amp;event_id=1510377&amp;date=2017-05-04" TargetMode="External"/><Relationship Id="rId12" Type="http://schemas.openxmlformats.org/officeDocument/2006/relationships/hyperlink" Target="tel:(855)%20705-2479" TargetMode="External"/><Relationship Id="rId17" Type="http://schemas.openxmlformats.org/officeDocument/2006/relationships/hyperlink" Target="https://apps.carleton.edu/campus/doc/advising/directory/" TargetMode="External"/><Relationship Id="rId2" Type="http://schemas.openxmlformats.org/officeDocument/2006/relationships/styles" Target="styles.xml"/><Relationship Id="rId16" Type="http://schemas.openxmlformats.org/officeDocument/2006/relationships/hyperlink" Target="https://apps.carleton.edu/campus/doc/advising/for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go.carleton.edu/mySHAC" TargetMode="External"/><Relationship Id="rId5" Type="http://schemas.openxmlformats.org/officeDocument/2006/relationships/hyperlink" Target="https://apps.carleton.edu/curricular/math/MathPlacement/" TargetMode="External"/><Relationship Id="rId15" Type="http://schemas.openxmlformats.org/officeDocument/2006/relationships/hyperlink" Target="https://shibboleth-carleton.symplicity.com/sso/" TargetMode="External"/><Relationship Id="rId10" Type="http://schemas.openxmlformats.org/officeDocument/2006/relationships/hyperlink" Target="mailto:mryanvanzee@carleton.edu" TargetMode="External"/><Relationship Id="rId19" Type="http://schemas.openxmlformats.org/officeDocument/2006/relationships/hyperlink" Target="https://apps.carleton.edu/career/faculty/" TargetMode="External"/><Relationship Id="rId4" Type="http://schemas.openxmlformats.org/officeDocument/2006/relationships/webSettings" Target="webSettings.xml"/><Relationship Id="rId9" Type="http://schemas.openxmlformats.org/officeDocument/2006/relationships/hyperlink" Target="https://apps.carleton.edu/fellowships/national/recent-alumni/" TargetMode="External"/><Relationship Id="rId14" Type="http://schemas.openxmlformats.org/officeDocument/2006/relationships/hyperlink" Target="https://shibboleth-carleton.symplicity.com/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3354</Words>
  <Characters>19118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Krogh</cp:lastModifiedBy>
  <cp:revision>2</cp:revision>
  <dcterms:created xsi:type="dcterms:W3CDTF">2017-04-25T21:22:00Z</dcterms:created>
  <dcterms:modified xsi:type="dcterms:W3CDTF">2017-04-25T21:22:00Z</dcterms:modified>
</cp:coreProperties>
</file>